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E027" w14:textId="245D1A61"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w:t>
      </w:r>
      <w:r w:rsidR="005C2CCE">
        <w:rPr>
          <w:rFonts w:cs="Arial"/>
          <w:sz w:val="24"/>
          <w:szCs w:val="24"/>
        </w:rPr>
        <w:t>6</w:t>
      </w:r>
      <w:r w:rsidR="0099076C">
        <w:rPr>
          <w:rFonts w:cs="Arial"/>
          <w:sz w:val="24"/>
          <w:szCs w:val="24"/>
        </w:rPr>
        <w:t>b</w:t>
      </w:r>
      <w:r w:rsidR="00373401">
        <w:rPr>
          <w:rFonts w:cs="Arial"/>
          <w:sz w:val="24"/>
          <w:szCs w:val="24"/>
        </w:rPr>
        <w:t>is-e</w:t>
      </w:r>
      <w:r w:rsidR="00024327" w:rsidRPr="002D6524">
        <w:rPr>
          <w:rFonts w:cs="Arial"/>
          <w:noProof w:val="0"/>
          <w:sz w:val="24"/>
        </w:rPr>
        <w:tab/>
      </w:r>
      <w:r w:rsidR="00024327" w:rsidRPr="002D6524">
        <w:rPr>
          <w:rFonts w:cs="Arial"/>
          <w:noProof w:val="0"/>
          <w:sz w:val="24"/>
        </w:rPr>
        <w:tab/>
      </w:r>
      <w:r w:rsidR="00B818A3" w:rsidRPr="00B818A3">
        <w:rPr>
          <w:rFonts w:cs="Arial"/>
          <w:noProof w:val="0"/>
          <w:sz w:val="24"/>
        </w:rPr>
        <w:t>R4-2</w:t>
      </w:r>
      <w:r w:rsidR="00B40848">
        <w:rPr>
          <w:rFonts w:cs="Arial"/>
          <w:noProof w:val="0"/>
          <w:sz w:val="24"/>
        </w:rPr>
        <w:t>3</w:t>
      </w:r>
      <w:r w:rsidR="00440B48">
        <w:rPr>
          <w:rFonts w:cs="Arial"/>
          <w:noProof w:val="0"/>
          <w:sz w:val="24"/>
        </w:rPr>
        <w:t>058</w:t>
      </w:r>
      <w:r w:rsidR="003771EC">
        <w:rPr>
          <w:rFonts w:cs="Arial"/>
          <w:noProof w:val="0"/>
          <w:sz w:val="24"/>
        </w:rPr>
        <w:t>78</w:t>
      </w:r>
    </w:p>
    <w:p w14:paraId="1C431D53" w14:textId="11FBC06A" w:rsidR="00024327" w:rsidRPr="002D6524" w:rsidRDefault="00BA627D" w:rsidP="00024327">
      <w:pPr>
        <w:pStyle w:val="Header"/>
        <w:rPr>
          <w:noProof w:val="0"/>
          <w:sz w:val="24"/>
          <w:szCs w:val="24"/>
          <w:lang w:eastAsia="zh-CN"/>
        </w:rPr>
      </w:pPr>
      <w:r>
        <w:rPr>
          <w:rFonts w:cs="Arial"/>
          <w:sz w:val="24"/>
          <w:szCs w:val="24"/>
        </w:rPr>
        <w:t>Online</w:t>
      </w:r>
      <w:r w:rsidR="005C2CCE">
        <w:rPr>
          <w:rFonts w:cs="Arial"/>
          <w:sz w:val="24"/>
          <w:szCs w:val="24"/>
        </w:rPr>
        <w:t xml:space="preserve">, </w:t>
      </w:r>
      <w:r w:rsidR="004E4073">
        <w:rPr>
          <w:rFonts w:cs="Arial"/>
          <w:sz w:val="24"/>
          <w:szCs w:val="24"/>
        </w:rPr>
        <w:t>April</w:t>
      </w:r>
      <w:r w:rsidR="005C2CCE">
        <w:rPr>
          <w:rFonts w:cs="Arial"/>
          <w:sz w:val="24"/>
          <w:szCs w:val="24"/>
        </w:rPr>
        <w:t xml:space="preserve"> </w:t>
      </w:r>
      <w:r w:rsidR="004E4073">
        <w:rPr>
          <w:rFonts w:cs="Arial"/>
          <w:sz w:val="24"/>
          <w:szCs w:val="24"/>
        </w:rPr>
        <w:t>1</w:t>
      </w:r>
      <w:r w:rsidR="005C2CCE">
        <w:rPr>
          <w:rFonts w:cs="Arial"/>
          <w:sz w:val="24"/>
          <w:szCs w:val="24"/>
        </w:rPr>
        <w:t xml:space="preserve">7 </w:t>
      </w:r>
      <w:r w:rsidR="00230ECF" w:rsidRPr="00E13633">
        <w:rPr>
          <w:rFonts w:cs="Arial"/>
          <w:sz w:val="24"/>
          <w:szCs w:val="24"/>
          <w:lang w:eastAsia="zh-CN"/>
        </w:rPr>
        <w:t xml:space="preserve">– </w:t>
      </w:r>
      <w:r w:rsidR="004E4073">
        <w:rPr>
          <w:rFonts w:cs="Arial"/>
          <w:sz w:val="24"/>
          <w:szCs w:val="24"/>
          <w:lang w:eastAsia="zh-CN"/>
        </w:rPr>
        <w:t>26</w:t>
      </w:r>
      <w:r w:rsidR="00931261">
        <w:rPr>
          <w:rFonts w:cs="Arial"/>
          <w:sz w:val="24"/>
          <w:szCs w:val="24"/>
        </w:rPr>
        <w:t>,</w:t>
      </w:r>
      <w:r w:rsidR="008B5E27" w:rsidRPr="000F6D9F">
        <w:rPr>
          <w:rFonts w:cs="Arial"/>
          <w:sz w:val="24"/>
          <w:szCs w:val="24"/>
        </w:rPr>
        <w:t xml:space="preserve"> 202</w:t>
      </w:r>
      <w:r w:rsidR="00230ECF">
        <w:rPr>
          <w:rFonts w:cs="Arial"/>
          <w:sz w:val="24"/>
          <w:szCs w:val="24"/>
        </w:rPr>
        <w:t>3</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53FB1951"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FD5B27">
        <w:rPr>
          <w:rFonts w:ascii="Arial" w:hAnsi="Arial" w:cs="Arial"/>
          <w:b/>
          <w:sz w:val="24"/>
        </w:rPr>
        <w:t>5</w:t>
      </w:r>
      <w:r w:rsidR="004E5B07" w:rsidRPr="004E5B07">
        <w:rPr>
          <w:rFonts w:ascii="Arial" w:hAnsi="Arial" w:cs="Arial"/>
          <w:b/>
          <w:sz w:val="24"/>
        </w:rPr>
        <w:t>.</w:t>
      </w:r>
      <w:r w:rsidR="00E4697A">
        <w:rPr>
          <w:rFonts w:ascii="Arial" w:hAnsi="Arial" w:cs="Arial"/>
          <w:b/>
          <w:sz w:val="24"/>
        </w:rPr>
        <w:t>8</w:t>
      </w:r>
      <w:r w:rsidR="00FD5B27">
        <w:rPr>
          <w:rFonts w:ascii="Arial" w:hAnsi="Arial" w:cs="Arial"/>
          <w:b/>
          <w:sz w:val="24"/>
        </w:rPr>
        <w:t>.4.</w:t>
      </w:r>
      <w:r w:rsidR="004E5B07" w:rsidRPr="004E5B07">
        <w:rPr>
          <w:rFonts w:ascii="Arial" w:hAnsi="Arial" w:cs="Arial"/>
          <w:b/>
          <w:sz w:val="24"/>
        </w:rPr>
        <w:t>1</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16CD676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E4073">
        <w:rPr>
          <w:rFonts w:ascii="Arial" w:hAnsi="Arial" w:cs="Arial"/>
          <w:b/>
          <w:sz w:val="24"/>
        </w:rPr>
        <w:t xml:space="preserve">General aspects on </w:t>
      </w:r>
      <w:r w:rsidR="001D19A0">
        <w:rPr>
          <w:rFonts w:ascii="Arial" w:hAnsi="Arial" w:cs="Arial"/>
          <w:b/>
          <w:sz w:val="24"/>
        </w:rPr>
        <w:t xml:space="preserve">NR </w:t>
      </w:r>
      <w:r w:rsidR="00B34823">
        <w:rPr>
          <w:rFonts w:ascii="Arial" w:hAnsi="Arial" w:cs="Arial"/>
          <w:b/>
          <w:sz w:val="24"/>
        </w:rPr>
        <w:t>FR2 multi-Rx</w:t>
      </w:r>
      <w:r w:rsidR="00E632ED">
        <w:rPr>
          <w:rFonts w:ascii="Arial" w:hAnsi="Arial" w:cs="Arial"/>
          <w:b/>
          <w:sz w:val="24"/>
        </w:rPr>
        <w:t xml:space="preserve"> </w:t>
      </w:r>
      <w:r w:rsidR="001D19A0">
        <w:rPr>
          <w:rFonts w:ascii="Arial" w:hAnsi="Arial" w:cs="Arial"/>
          <w:b/>
          <w:sz w:val="24"/>
        </w:rPr>
        <w:t>DL demodulation</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23675D5" w14:textId="07B26DE5" w:rsidR="00AF3C13" w:rsidRDefault="009E4815" w:rsidP="004E5B07">
      <w:pPr>
        <w:jc w:val="both"/>
      </w:pPr>
      <w:r>
        <w:rPr>
          <w:lang w:val="en-US"/>
        </w:rPr>
        <w:t xml:space="preserve">In RAN4 </w:t>
      </w:r>
      <w:r w:rsidR="00C27A7A">
        <w:rPr>
          <w:lang w:val="en-US"/>
        </w:rPr>
        <w:t>#10</w:t>
      </w:r>
      <w:r w:rsidR="001E28E6">
        <w:rPr>
          <w:lang w:val="en-US"/>
        </w:rPr>
        <w:t>6</w:t>
      </w:r>
      <w:r w:rsidR="00C27A7A">
        <w:rPr>
          <w:lang w:val="en-US"/>
        </w:rPr>
        <w:t xml:space="preserve">, the following agreements </w:t>
      </w:r>
      <w:r w:rsidR="003169F5">
        <w:rPr>
          <w:lang w:val="en-US"/>
        </w:rPr>
        <w:t xml:space="preserve">[1] </w:t>
      </w:r>
      <w:r w:rsidR="00C27A7A">
        <w:rPr>
          <w:lang w:val="en-US"/>
        </w:rPr>
        <w:t xml:space="preserve">on </w:t>
      </w:r>
      <w:r w:rsidR="00BD1218">
        <w:rPr>
          <w:lang w:val="en-US"/>
        </w:rPr>
        <w:t>UE demodulation</w:t>
      </w:r>
      <w:r w:rsidR="00862061">
        <w:rPr>
          <w:lang w:val="en-US"/>
        </w:rPr>
        <w:t xml:space="preserve"> </w:t>
      </w:r>
      <w:r w:rsidR="007E34A6">
        <w:rPr>
          <w:lang w:val="en-US"/>
        </w:rPr>
        <w:t xml:space="preserve">general aspects of FR2 </w:t>
      </w:r>
      <w:r w:rsidR="007D786F">
        <w:rPr>
          <w:lang w:val="en-US"/>
        </w:rPr>
        <w:t>m</w:t>
      </w:r>
      <w:r w:rsidR="007E34A6">
        <w:rPr>
          <w:lang w:val="en-US"/>
        </w:rPr>
        <w:t xml:space="preserve">ulti-Rx DL </w:t>
      </w:r>
      <w:r w:rsidR="00BD1218">
        <w:rPr>
          <w:lang w:val="en-US"/>
        </w:rPr>
        <w:t>reception</w:t>
      </w:r>
      <w:r w:rsidR="00155222">
        <w:rPr>
          <w:lang w:val="en-US"/>
        </w:rPr>
        <w:t xml:space="preserve"> </w:t>
      </w:r>
      <w:r w:rsidR="00C27A7A">
        <w:rPr>
          <w:lang w:val="en-US"/>
        </w:rPr>
        <w:t>have been reached</w:t>
      </w:r>
      <w:r w:rsidR="004E5B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2892F09E" w14:textId="77777777" w:rsidR="00482CAB" w:rsidRDefault="00482CAB" w:rsidP="00117CC7">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2825B105" w14:textId="77777777" w:rsidR="00482CAB" w:rsidRPr="009E41C3" w:rsidRDefault="00482CAB" w:rsidP="00117CC7">
            <w:pPr>
              <w:numPr>
                <w:ilvl w:val="0"/>
                <w:numId w:val="38"/>
              </w:numPr>
              <w:spacing w:before="0" w:after="180"/>
              <w:rPr>
                <w:szCs w:val="24"/>
                <w:lang w:val="en-US" w:eastAsia="zh-CN"/>
              </w:rPr>
            </w:pPr>
            <w:r w:rsidRPr="009E41C3">
              <w:rPr>
                <w:szCs w:val="24"/>
                <w:lang w:val="en-US" w:eastAsia="zh-CN"/>
              </w:rPr>
              <w:t>Use the existing agreement from RF in [R4-2220533] for definition of the terms of antenna module and antenna panel.</w:t>
            </w:r>
          </w:p>
          <w:p w14:paraId="679A76F6" w14:textId="77777777" w:rsidR="00482CAB" w:rsidRPr="007C56A1" w:rsidRDefault="00482CAB" w:rsidP="00117CC7">
            <w:pPr>
              <w:numPr>
                <w:ilvl w:val="0"/>
                <w:numId w:val="38"/>
              </w:numPr>
              <w:spacing w:before="0" w:after="180"/>
              <w:rPr>
                <w:szCs w:val="24"/>
                <w:lang w:val="en-US" w:eastAsia="zh-CN"/>
              </w:rPr>
            </w:pPr>
            <w:r w:rsidRPr="007C56A1">
              <w:rPr>
                <w:lang w:val="en-US" w:eastAsia="zh-CN"/>
              </w:rPr>
              <w:t xml:space="preserve">Rel-18 FR2 Multi-RX chain UE WI, Focus on multi-TRP transmission schemes with intra-cell </w:t>
            </w:r>
            <w:proofErr w:type="spellStart"/>
            <w:r w:rsidRPr="007C56A1">
              <w:rPr>
                <w:lang w:val="en-US" w:eastAsia="zh-CN"/>
              </w:rPr>
              <w:t>mTRP</w:t>
            </w:r>
            <w:proofErr w:type="spellEnd"/>
            <w:r w:rsidRPr="007C56A1">
              <w:rPr>
                <w:lang w:val="en-US" w:eastAsia="zh-CN"/>
              </w:rPr>
              <w:t xml:space="preserve"> scenarios only. </w:t>
            </w:r>
          </w:p>
          <w:p w14:paraId="235A3062" w14:textId="7FA7E774" w:rsidR="00482CAB" w:rsidRPr="009E41C3" w:rsidRDefault="00482CAB" w:rsidP="00482CAB">
            <w:pPr>
              <w:numPr>
                <w:ilvl w:val="0"/>
                <w:numId w:val="38"/>
              </w:numPr>
              <w:spacing w:before="0" w:after="180"/>
              <w:rPr>
                <w:lang w:val="en-US" w:eastAsia="zh-CN"/>
              </w:rPr>
            </w:pPr>
            <w:r w:rsidRPr="009E41C3">
              <w:rPr>
                <w:lang w:val="en-US" w:eastAsia="zh-CN"/>
              </w:rPr>
              <w:t xml:space="preserve">For initial simulation purpose, MIMO correlation matrix approach considered as starting point </w:t>
            </w:r>
          </w:p>
          <w:p w14:paraId="55FEF7CB" w14:textId="77777777" w:rsidR="00482CAB" w:rsidRPr="009E41C3" w:rsidRDefault="00482CAB" w:rsidP="00482CAB">
            <w:pPr>
              <w:numPr>
                <w:ilvl w:val="1"/>
                <w:numId w:val="38"/>
              </w:numPr>
              <w:spacing w:before="0" w:after="180"/>
              <w:rPr>
                <w:lang w:val="en-US" w:eastAsia="zh-CN"/>
              </w:rPr>
            </w:pPr>
            <w:r w:rsidRPr="009E41C3">
              <w:rPr>
                <w:lang w:val="en-US" w:eastAsia="zh-CN"/>
              </w:rPr>
              <w:t xml:space="preserve">Companies are encouraged to bring more analysis taking the impact of </w:t>
            </w:r>
            <w:proofErr w:type="spellStart"/>
            <w:r w:rsidRPr="009E41C3">
              <w:rPr>
                <w:lang w:val="en-US" w:eastAsia="zh-CN"/>
              </w:rPr>
              <w:t>AoA</w:t>
            </w:r>
            <w:proofErr w:type="spellEnd"/>
            <w:r w:rsidRPr="009E41C3">
              <w:rPr>
                <w:lang w:val="en-US" w:eastAsia="zh-CN"/>
              </w:rPr>
              <w:t xml:space="preserve"> offset and UE implementation of antenna panels into account </w:t>
            </w:r>
          </w:p>
          <w:p w14:paraId="3174F892" w14:textId="77777777" w:rsidR="00482CAB" w:rsidRPr="009E41C3" w:rsidRDefault="00482CAB" w:rsidP="00482CAB">
            <w:pPr>
              <w:numPr>
                <w:ilvl w:val="1"/>
                <w:numId w:val="38"/>
              </w:numPr>
              <w:spacing w:before="0" w:after="180"/>
              <w:rPr>
                <w:lang w:val="en-US" w:eastAsia="zh-CN"/>
              </w:rPr>
            </w:pPr>
            <w:r w:rsidRPr="0074698A">
              <w:rPr>
                <w:highlight w:val="yellow"/>
                <w:lang w:val="en-US" w:eastAsia="zh-CN"/>
              </w:rPr>
              <w:t xml:space="preserve">Companies are encouraged to bring analysis for different correlation cases </w:t>
            </w:r>
            <w:proofErr w:type="gramStart"/>
            <w:r w:rsidRPr="0074698A">
              <w:rPr>
                <w:highlight w:val="yellow"/>
                <w:lang w:val="en-US" w:eastAsia="zh-CN"/>
              </w:rPr>
              <w:t>e.g.</w:t>
            </w:r>
            <w:proofErr w:type="gramEnd"/>
            <w:r w:rsidRPr="0074698A">
              <w:rPr>
                <w:highlight w:val="yellow"/>
                <w:lang w:val="en-US" w:eastAsia="zh-CN"/>
              </w:rPr>
              <w:t xml:space="preserve"> low, high</w:t>
            </w:r>
            <w:r w:rsidRPr="009E41C3">
              <w:rPr>
                <w:lang w:val="en-US" w:eastAsia="zh-CN"/>
              </w:rPr>
              <w:t xml:space="preserve"> </w:t>
            </w:r>
          </w:p>
          <w:p w14:paraId="026BEBAE" w14:textId="77777777" w:rsidR="00482CAB" w:rsidRPr="009E41C3" w:rsidRDefault="00482CAB" w:rsidP="00413597">
            <w:pPr>
              <w:numPr>
                <w:ilvl w:val="0"/>
                <w:numId w:val="38"/>
              </w:numPr>
              <w:spacing w:before="0"/>
              <w:rPr>
                <w:lang w:val="en-US" w:eastAsia="zh-CN"/>
              </w:rPr>
            </w:pPr>
            <w:r w:rsidRPr="009E41C3">
              <w:rPr>
                <w:lang w:val="en-US" w:eastAsia="zh-CN"/>
              </w:rPr>
              <w:t>For initial evaluation purpose, below transmission schemes with layer combinations considered</w:t>
            </w:r>
          </w:p>
          <w:p w14:paraId="013D2C49" w14:textId="77777777" w:rsidR="00482CAB" w:rsidRPr="009E41C3" w:rsidRDefault="00482CAB" w:rsidP="00413597">
            <w:pPr>
              <w:numPr>
                <w:ilvl w:val="1"/>
                <w:numId w:val="38"/>
              </w:numPr>
              <w:spacing w:before="0"/>
              <w:rPr>
                <w:lang w:val="en-US" w:eastAsia="zh-CN"/>
              </w:rPr>
            </w:pPr>
            <w:r w:rsidRPr="009E41C3">
              <w:rPr>
                <w:lang w:val="en-US" w:eastAsia="zh-CN"/>
              </w:rPr>
              <w:t>Single DCI with SDM scheme: 1+1 and 2+2 as layer combination</w:t>
            </w:r>
          </w:p>
          <w:p w14:paraId="22D8973C" w14:textId="1A2B5ECA" w:rsidR="00482CAB" w:rsidRPr="009E41C3" w:rsidRDefault="00482CAB" w:rsidP="00413597">
            <w:pPr>
              <w:numPr>
                <w:ilvl w:val="1"/>
                <w:numId w:val="38"/>
              </w:numPr>
              <w:spacing w:before="0"/>
              <w:rPr>
                <w:lang w:val="en-US" w:eastAsia="zh-CN"/>
              </w:rPr>
            </w:pPr>
            <w:r w:rsidRPr="009E41C3">
              <w:rPr>
                <w:lang w:val="en-US" w:eastAsia="zh-CN"/>
              </w:rPr>
              <w:t>Multi-DCI with fully overlapping scheme: 1+1 and 2+2</w:t>
            </w:r>
            <w:r w:rsidR="007C56A1">
              <w:rPr>
                <w:lang w:val="en-US" w:eastAsia="zh-CN"/>
              </w:rPr>
              <w:t xml:space="preserve"> </w:t>
            </w:r>
            <w:r w:rsidRPr="009E41C3">
              <w:rPr>
                <w:lang w:val="en-US" w:eastAsia="zh-CN"/>
              </w:rPr>
              <w:t xml:space="preserve">(high priority) as layer combination </w:t>
            </w:r>
          </w:p>
          <w:p w14:paraId="6A2E916F" w14:textId="77777777" w:rsidR="00482CAB" w:rsidRPr="009E41C3" w:rsidRDefault="00482CAB" w:rsidP="00413597">
            <w:pPr>
              <w:numPr>
                <w:ilvl w:val="1"/>
                <w:numId w:val="38"/>
              </w:numPr>
              <w:spacing w:before="0"/>
              <w:rPr>
                <w:lang w:val="en-US" w:eastAsia="zh-CN"/>
              </w:rPr>
            </w:pPr>
            <w:r w:rsidRPr="009E41C3">
              <w:rPr>
                <w:lang w:val="en-US" w:eastAsia="zh-CN"/>
              </w:rPr>
              <w:t>Multi-DCI with non-overlapping scheme: 2+2 as layer combination</w:t>
            </w:r>
          </w:p>
          <w:p w14:paraId="178E48AC" w14:textId="77777777" w:rsidR="00482CAB" w:rsidRPr="009E41C3" w:rsidRDefault="00482CAB" w:rsidP="00413597">
            <w:pPr>
              <w:numPr>
                <w:ilvl w:val="1"/>
                <w:numId w:val="38"/>
              </w:numPr>
              <w:spacing w:before="0"/>
              <w:rPr>
                <w:lang w:val="en-US" w:eastAsia="zh-CN"/>
              </w:rPr>
            </w:pPr>
            <w:r w:rsidRPr="009E41C3">
              <w:rPr>
                <w:lang w:val="en-US" w:eastAsia="zh-CN"/>
              </w:rPr>
              <w:t>Receiver assumption: MMSE-IRC</w:t>
            </w:r>
          </w:p>
          <w:p w14:paraId="4886BB83" w14:textId="77777777" w:rsidR="00482CAB" w:rsidRPr="009E41C3" w:rsidRDefault="00482CAB" w:rsidP="00413597">
            <w:pPr>
              <w:numPr>
                <w:ilvl w:val="2"/>
                <w:numId w:val="38"/>
              </w:numPr>
              <w:spacing w:before="0"/>
              <w:rPr>
                <w:lang w:val="en-US" w:eastAsia="zh-CN"/>
              </w:rPr>
            </w:pPr>
            <w:r w:rsidRPr="009E41C3">
              <w:rPr>
                <w:lang w:val="en-US" w:eastAsia="zh-CN"/>
              </w:rPr>
              <w:t xml:space="preserve">Option 1: UE joint processing with 4x4  </w:t>
            </w:r>
          </w:p>
          <w:p w14:paraId="593DDFD7" w14:textId="0B2446EC" w:rsidR="004E5B07" w:rsidRPr="00482CAB" w:rsidRDefault="00482CAB" w:rsidP="00413597">
            <w:pPr>
              <w:numPr>
                <w:ilvl w:val="2"/>
                <w:numId w:val="38"/>
              </w:numPr>
              <w:spacing w:before="0"/>
              <w:rPr>
                <w:lang w:val="en-US" w:eastAsia="zh-CN"/>
              </w:rPr>
            </w:pPr>
            <w:r w:rsidRPr="009E41C3">
              <w:rPr>
                <w:lang w:val="en-US" w:eastAsia="zh-CN"/>
              </w:rPr>
              <w:t xml:space="preserve">Option 2: UE processing with 2x2 per TRP </w:t>
            </w:r>
          </w:p>
        </w:tc>
      </w:tr>
    </w:tbl>
    <w:p w14:paraId="0405936E" w14:textId="550E49DA" w:rsidR="007E34A6" w:rsidRDefault="007E34A6" w:rsidP="007E34A6">
      <w:pPr>
        <w:jc w:val="both"/>
      </w:pPr>
      <w:r>
        <w:rPr>
          <w:lang w:val="en-US"/>
        </w:rPr>
        <w:t xml:space="preserve">Moreover, the following agreements [2] </w:t>
      </w:r>
      <w:r w:rsidR="00DE0503">
        <w:rPr>
          <w:lang w:val="en-US"/>
        </w:rPr>
        <w:t>for</w:t>
      </w:r>
      <w:r>
        <w:rPr>
          <w:lang w:val="en-US"/>
        </w:rPr>
        <w:t xml:space="preserve"> </w:t>
      </w:r>
      <w:r w:rsidR="0064126A">
        <w:rPr>
          <w:lang w:val="en-US"/>
        </w:rPr>
        <w:t>UE RF requirements</w:t>
      </w:r>
      <w:r>
        <w:rPr>
          <w:lang w:val="en-US"/>
        </w:rPr>
        <w:t xml:space="preserve"> of FR2 Multi-Rx DL </w:t>
      </w:r>
      <w:r w:rsidR="00F469E9">
        <w:rPr>
          <w:lang w:val="en-US"/>
        </w:rPr>
        <w:t>reception</w:t>
      </w:r>
      <w:r>
        <w:rPr>
          <w:lang w:val="en-US"/>
        </w:rPr>
        <w:t xml:space="preserve"> have </w:t>
      </w:r>
      <w:r w:rsidR="00183AA5">
        <w:rPr>
          <w:lang w:val="en-US"/>
        </w:rPr>
        <w:t xml:space="preserve">also </w:t>
      </w:r>
      <w:r>
        <w:rPr>
          <w:lang w:val="en-US"/>
        </w:rPr>
        <w:t>been reached</w:t>
      </w:r>
      <w:r w:rsidR="009D5FD8">
        <w:rPr>
          <w:lang w:val="en-US"/>
        </w:rPr>
        <w:t xml:space="preserve"> in RAN4 </w:t>
      </w:r>
      <w:r w:rsidR="00B75F4D">
        <w:rPr>
          <w:lang w:val="en-US"/>
        </w:rPr>
        <w:t>#106</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34A6" w14:paraId="06D43F80" w14:textId="77777777" w:rsidTr="00D27626">
        <w:tc>
          <w:tcPr>
            <w:tcW w:w="9629" w:type="dxa"/>
            <w:shd w:val="clear" w:color="auto" w:fill="auto"/>
          </w:tcPr>
          <w:p w14:paraId="64F5A50C" w14:textId="77777777" w:rsidR="007E34A6" w:rsidRDefault="007E34A6" w:rsidP="00D27626">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5DE37C9F" w14:textId="77777777" w:rsidR="00AF33FD" w:rsidRPr="00AF33FD" w:rsidRDefault="00AF33FD" w:rsidP="00AF33FD">
            <w:pPr>
              <w:pStyle w:val="ListParagraph"/>
              <w:numPr>
                <w:ilvl w:val="0"/>
                <w:numId w:val="38"/>
              </w:numPr>
              <w:overflowPunct w:val="0"/>
              <w:autoSpaceDE w:val="0"/>
              <w:autoSpaceDN w:val="0"/>
              <w:spacing w:before="0" w:after="180"/>
              <w:textAlignment w:val="baseline"/>
              <w:rPr>
                <w:rFonts w:ascii="Times New Roman" w:hAnsi="Times New Roman"/>
                <w:sz w:val="20"/>
                <w:szCs w:val="20"/>
              </w:rPr>
            </w:pPr>
            <w:r w:rsidRPr="00AF33FD">
              <w:rPr>
                <w:rFonts w:ascii="Times New Roman" w:hAnsi="Times New Roman"/>
                <w:sz w:val="20"/>
                <w:szCs w:val="20"/>
                <w:lang w:eastAsia="ko-KR"/>
              </w:rPr>
              <w:t xml:space="preserve">Define the RF requirement based on </w:t>
            </w:r>
            <w:proofErr w:type="spellStart"/>
            <w:r w:rsidRPr="00AF33FD">
              <w:rPr>
                <w:rFonts w:ascii="Times New Roman" w:hAnsi="Times New Roman"/>
                <w:sz w:val="20"/>
                <w:szCs w:val="20"/>
                <w:lang w:eastAsia="ko-KR"/>
              </w:rPr>
              <w:t>mDCI</w:t>
            </w:r>
            <w:proofErr w:type="spellEnd"/>
            <w:r w:rsidRPr="00AF33FD">
              <w:rPr>
                <w:rFonts w:ascii="Times New Roman" w:hAnsi="Times New Roman"/>
                <w:sz w:val="20"/>
                <w:szCs w:val="20"/>
                <w:lang w:eastAsia="ko-KR"/>
              </w:rPr>
              <w:t xml:space="preserve"> with understanding that UE supporting </w:t>
            </w:r>
            <w:proofErr w:type="spellStart"/>
            <w:r w:rsidRPr="00AF33FD">
              <w:rPr>
                <w:rFonts w:ascii="Times New Roman" w:hAnsi="Times New Roman"/>
                <w:sz w:val="20"/>
                <w:szCs w:val="20"/>
                <w:lang w:eastAsia="ko-KR"/>
              </w:rPr>
              <w:t>sDCI</w:t>
            </w:r>
            <w:proofErr w:type="spellEnd"/>
            <w:r w:rsidRPr="00AF33FD">
              <w:rPr>
                <w:rFonts w:ascii="Times New Roman" w:hAnsi="Times New Roman"/>
                <w:sz w:val="20"/>
                <w:szCs w:val="20"/>
                <w:lang w:eastAsia="ko-KR"/>
              </w:rPr>
              <w:t xml:space="preserve"> can also meet the requirement.</w:t>
            </w:r>
          </w:p>
          <w:p w14:paraId="7B30C19D" w14:textId="77777777" w:rsidR="00AF33FD" w:rsidRPr="00AF33FD" w:rsidRDefault="00AF33FD" w:rsidP="00AF33FD">
            <w:pPr>
              <w:pStyle w:val="ListParagraph"/>
              <w:numPr>
                <w:ilvl w:val="0"/>
                <w:numId w:val="38"/>
              </w:numPr>
              <w:overflowPunct w:val="0"/>
              <w:autoSpaceDE w:val="0"/>
              <w:autoSpaceDN w:val="0"/>
              <w:spacing w:before="0" w:after="180"/>
              <w:textAlignment w:val="baseline"/>
              <w:rPr>
                <w:rFonts w:ascii="Times New Roman" w:hAnsi="Times New Roman"/>
                <w:sz w:val="20"/>
                <w:szCs w:val="20"/>
              </w:rPr>
            </w:pPr>
            <w:r w:rsidRPr="00AF33FD">
              <w:rPr>
                <w:rFonts w:ascii="Times New Roman" w:hAnsi="Times New Roman"/>
                <w:sz w:val="20"/>
                <w:szCs w:val="20"/>
              </w:rPr>
              <w:t>To have the unified requirement concept for UEs supporting multi-DCIs as for UEs supporting single DCI, RAN4 can focus on fully overlapping in time and in frequency, supported by UE capabilities “multiDCI-MultiTRP-r16” and “overlapPDSCHsFullyFreqTime-r16.”</w:t>
            </w:r>
          </w:p>
          <w:p w14:paraId="67CB8C5A" w14:textId="1880ACC8" w:rsidR="007E34A6" w:rsidRPr="00482CAB" w:rsidRDefault="00AF33FD" w:rsidP="00AF33FD">
            <w:pPr>
              <w:numPr>
                <w:ilvl w:val="0"/>
                <w:numId w:val="38"/>
              </w:numPr>
              <w:spacing w:before="0"/>
              <w:rPr>
                <w:lang w:val="en-US" w:eastAsia="zh-CN"/>
              </w:rPr>
            </w:pPr>
            <w:r w:rsidRPr="0074698A">
              <w:rPr>
                <w:rFonts w:eastAsia="DengXian"/>
                <w:highlight w:val="yellow"/>
                <w:lang w:eastAsia="en-GB"/>
              </w:rPr>
              <w:t xml:space="preserve">No “joint detect/decode” is considered in simulation for </w:t>
            </w:r>
            <w:proofErr w:type="spellStart"/>
            <w:r w:rsidRPr="0074698A">
              <w:rPr>
                <w:rFonts w:eastAsia="DengXian"/>
                <w:highlight w:val="yellow"/>
                <w:lang w:eastAsia="en-GB"/>
              </w:rPr>
              <w:t>mDCI</w:t>
            </w:r>
            <w:proofErr w:type="spellEnd"/>
            <w:r w:rsidRPr="0074698A">
              <w:rPr>
                <w:rFonts w:eastAsia="DengXian"/>
                <w:highlight w:val="yellow"/>
                <w:lang w:eastAsia="en-GB"/>
              </w:rPr>
              <w:t>. In other words,</w:t>
            </w:r>
            <w:r w:rsidRPr="0074698A">
              <w:rPr>
                <w:color w:val="0070C0"/>
                <w:highlight w:val="yellow"/>
              </w:rPr>
              <w:t xml:space="preserve"> </w:t>
            </w:r>
            <w:r w:rsidRPr="0074698A">
              <w:rPr>
                <w:rFonts w:eastAsia="DengXian"/>
                <w:highlight w:val="yellow"/>
                <w:lang w:eastAsia="en-GB"/>
              </w:rPr>
              <w:t>Process only 2 TRP-RX pairs– In this case we only consider two TRP to RX pairs - TRP1-RX1 and TRP2-RX2. The signal from TRP2 to RX1 and TRP1 to RX2 is treated as interference.</w:t>
            </w:r>
          </w:p>
        </w:tc>
      </w:tr>
    </w:tbl>
    <w:p w14:paraId="088E6D18" w14:textId="2DDEC28D" w:rsidR="007C69F1" w:rsidRDefault="00BE1D44" w:rsidP="004E5B07">
      <w:pPr>
        <w:jc w:val="both"/>
      </w:pPr>
      <w:r w:rsidRPr="00BE1D44">
        <w:t>In this paper</w:t>
      </w:r>
      <w:r w:rsidR="00071213">
        <w:t>, based on above agreements,</w:t>
      </w:r>
      <w:r w:rsidRPr="00BE1D44">
        <w:t xml:space="preserve"> we</w:t>
      </w:r>
      <w:r w:rsidR="002F2BC1">
        <w:t xml:space="preserve"> </w:t>
      </w:r>
      <w:r w:rsidR="00FA7FF3">
        <w:rPr>
          <w:lang w:val="en-US"/>
        </w:rPr>
        <w:t xml:space="preserve">provide </w:t>
      </w:r>
      <w:r w:rsidR="00841BDE">
        <w:rPr>
          <w:lang w:val="en-US"/>
        </w:rPr>
        <w:t xml:space="preserve">our view </w:t>
      </w:r>
      <w:r w:rsidR="004F5C2E">
        <w:rPr>
          <w:lang w:val="en-US"/>
        </w:rPr>
        <w:t xml:space="preserve">on </w:t>
      </w:r>
      <w:r w:rsidR="005D12D4">
        <w:rPr>
          <w:lang w:val="en-US"/>
        </w:rPr>
        <w:t>transmission scheme</w:t>
      </w:r>
      <w:r w:rsidR="0000424D">
        <w:rPr>
          <w:lang w:val="en-US"/>
        </w:rPr>
        <w:t>,</w:t>
      </w:r>
      <w:r w:rsidR="00FD7189">
        <w:rPr>
          <w:lang w:val="en-US"/>
        </w:rPr>
        <w:t xml:space="preserve"> receiver assumption</w:t>
      </w:r>
      <w:r w:rsidR="00263825">
        <w:rPr>
          <w:lang w:val="en-US"/>
        </w:rPr>
        <w:t>,</w:t>
      </w:r>
      <w:r w:rsidR="0000424D">
        <w:rPr>
          <w:lang w:val="en-US"/>
        </w:rPr>
        <w:t xml:space="preserve"> MIMO correlation matrix calculation </w:t>
      </w:r>
      <w:r w:rsidR="00263825">
        <w:rPr>
          <w:lang w:val="en-US"/>
        </w:rPr>
        <w:t xml:space="preserve">and timing/frequency offsets </w:t>
      </w:r>
      <w:r w:rsidR="00AB66AE">
        <w:rPr>
          <w:lang w:val="en-US"/>
        </w:rPr>
        <w:t>for</w:t>
      </w:r>
      <w:r w:rsidR="00DD72FA">
        <w:rPr>
          <w:lang w:val="en-US"/>
        </w:rPr>
        <w:t xml:space="preserve"> </w:t>
      </w:r>
      <w:proofErr w:type="spellStart"/>
      <w:r w:rsidR="00DD72FA">
        <w:rPr>
          <w:lang w:val="en-US"/>
        </w:rPr>
        <w:t>mTRP</w:t>
      </w:r>
      <w:proofErr w:type="spellEnd"/>
      <w:r w:rsidR="00AB66AE">
        <w:rPr>
          <w:lang w:val="en-US"/>
        </w:rPr>
        <w:t xml:space="preserve"> and </w:t>
      </w:r>
      <w:r w:rsidR="00575DEC">
        <w:rPr>
          <w:lang w:val="en-US"/>
        </w:rPr>
        <w:t>m</w:t>
      </w:r>
      <w:r w:rsidR="00FD7189">
        <w:rPr>
          <w:lang w:val="en-US"/>
        </w:rPr>
        <w:t>ulti-</w:t>
      </w:r>
      <w:r w:rsidR="00DD72FA">
        <w:rPr>
          <w:lang w:val="en-US"/>
        </w:rPr>
        <w:t>Rx</w:t>
      </w:r>
      <w:r w:rsidR="00694825">
        <w:rPr>
          <w:lang w:val="en-US"/>
        </w:rPr>
        <w:t xml:space="preserve"> DL</w:t>
      </w:r>
      <w:r w:rsidR="00FD7189">
        <w:rPr>
          <w:lang w:val="en-US"/>
        </w:rPr>
        <w:t xml:space="preserve"> </w:t>
      </w:r>
      <w:r w:rsidR="00957FC3">
        <w:rPr>
          <w:lang w:val="en-US"/>
        </w:rPr>
        <w:t xml:space="preserve">demodulation performance </w:t>
      </w:r>
      <w:r w:rsidR="00AB66AE">
        <w:rPr>
          <w:lang w:val="en-US"/>
        </w:rPr>
        <w:t>simulation</w:t>
      </w:r>
      <w:r w:rsidRPr="00BE1D44">
        <w:t>.</w:t>
      </w:r>
    </w:p>
    <w:p w14:paraId="2DCDCB63" w14:textId="52D0EDC5" w:rsidR="00CF667C" w:rsidRDefault="00CF667C" w:rsidP="00CF667C">
      <w:pPr>
        <w:pStyle w:val="Heading1"/>
      </w:pPr>
      <w:r>
        <w:lastRenderedPageBreak/>
        <w:t>Discussion</w:t>
      </w:r>
    </w:p>
    <w:p w14:paraId="5169A203" w14:textId="7CD4351F" w:rsidR="00A55C27" w:rsidRDefault="00444D62" w:rsidP="008A6CFD">
      <w:pPr>
        <w:pStyle w:val="Heading2"/>
        <w:rPr>
          <w:lang w:val="en-US"/>
        </w:rPr>
      </w:pPr>
      <w:r>
        <w:rPr>
          <w:lang w:val="en-US"/>
        </w:rPr>
        <w:t>Transmission scheme</w:t>
      </w:r>
    </w:p>
    <w:p w14:paraId="3791A147" w14:textId="6A3176CE" w:rsidR="007722ED" w:rsidRDefault="0028104A" w:rsidP="007722ED">
      <w:pPr>
        <w:jc w:val="both"/>
      </w:pPr>
      <w:r>
        <w:t xml:space="preserve">As described above, </w:t>
      </w:r>
      <w:r w:rsidR="006249AB">
        <w:t>a</w:t>
      </w:r>
      <w:r w:rsidR="00D61851">
        <w:t>ccording to the agreements</w:t>
      </w:r>
      <w:r>
        <w:t xml:space="preserve"> [1]</w:t>
      </w:r>
      <w:r w:rsidR="00D61851">
        <w:t xml:space="preserve"> </w:t>
      </w:r>
      <w:r w:rsidR="00BF59C9">
        <w:t>reached</w:t>
      </w:r>
      <w:r w:rsidR="00D61851">
        <w:t xml:space="preserve"> in</w:t>
      </w:r>
      <w:r w:rsidR="003D6452">
        <w:t xml:space="preserve"> </w:t>
      </w:r>
      <w:r w:rsidR="00B46463">
        <w:t xml:space="preserve">UE demodulation </w:t>
      </w:r>
      <w:r w:rsidR="00BF59C9">
        <w:t>discussion</w:t>
      </w:r>
      <w:r w:rsidR="00B46463">
        <w:t xml:space="preserve">, </w:t>
      </w:r>
      <w:r w:rsidR="003E1892">
        <w:t xml:space="preserve">both </w:t>
      </w:r>
      <w:proofErr w:type="spellStart"/>
      <w:r w:rsidR="00B46463">
        <w:t>sDCI</w:t>
      </w:r>
      <w:proofErr w:type="spellEnd"/>
      <w:r w:rsidR="00B46463">
        <w:t xml:space="preserve"> and </w:t>
      </w:r>
      <w:proofErr w:type="spellStart"/>
      <w:r w:rsidR="00B46463">
        <w:t>mDCI</w:t>
      </w:r>
      <w:proofErr w:type="spellEnd"/>
      <w:r w:rsidR="00B46463">
        <w:t xml:space="preserve"> </w:t>
      </w:r>
      <w:r w:rsidR="007D2C74">
        <w:t xml:space="preserve">with non- and full-overlapping </w:t>
      </w:r>
      <w:r w:rsidR="003C6FC2">
        <w:t>time</w:t>
      </w:r>
      <w:r w:rsidR="003C6FC2" w:rsidRPr="003C6FC2">
        <w:rPr>
          <w:lang w:val="en-US" w:eastAsia="zh-CN"/>
        </w:rPr>
        <w:t>-f</w:t>
      </w:r>
      <w:r w:rsidR="003C6FC2">
        <w:rPr>
          <w:lang w:val="en-US" w:eastAsia="zh-CN"/>
        </w:rPr>
        <w:t>requency</w:t>
      </w:r>
      <w:r w:rsidR="0078276E">
        <w:t xml:space="preserve"> resources </w:t>
      </w:r>
      <w:r w:rsidR="00651897">
        <w:t xml:space="preserve">based </w:t>
      </w:r>
      <w:proofErr w:type="spellStart"/>
      <w:r w:rsidR="002F2BC1">
        <w:t>mTRP</w:t>
      </w:r>
      <w:proofErr w:type="spellEnd"/>
      <w:r w:rsidR="002F2BC1">
        <w:t xml:space="preserve"> transmission schemes</w:t>
      </w:r>
      <w:r w:rsidR="00651897">
        <w:t xml:space="preserve"> </w:t>
      </w:r>
      <w:r w:rsidR="000D167E">
        <w:t>can</w:t>
      </w:r>
      <w:r w:rsidR="007D2C74">
        <w:t xml:space="preserve"> be considered in </w:t>
      </w:r>
      <w:r w:rsidR="000D167E">
        <w:t xml:space="preserve">initial </w:t>
      </w:r>
      <w:r w:rsidR="007B25A9">
        <w:t xml:space="preserve">demodulation performance </w:t>
      </w:r>
      <w:r w:rsidR="00651897">
        <w:t>evaluations</w:t>
      </w:r>
      <w:r w:rsidR="007D2C74">
        <w:t>.</w:t>
      </w:r>
      <w:r w:rsidR="00D61851">
        <w:t xml:space="preserve"> </w:t>
      </w:r>
      <w:r w:rsidR="00B14CAF">
        <w:t>However, in</w:t>
      </w:r>
      <w:r w:rsidR="000D167E">
        <w:t xml:space="preserve"> UE </w:t>
      </w:r>
      <w:r w:rsidR="00710B9F">
        <w:t xml:space="preserve">RF </w:t>
      </w:r>
      <w:r w:rsidR="000D167E">
        <w:t>requirement</w:t>
      </w:r>
      <w:r w:rsidR="00B14CAF">
        <w:t xml:space="preserve"> </w:t>
      </w:r>
      <w:r w:rsidR="00710B9F">
        <w:t>discussion</w:t>
      </w:r>
      <w:r w:rsidR="00B319AE">
        <w:t xml:space="preserve"> [2]</w:t>
      </w:r>
      <w:r w:rsidR="00710B9F">
        <w:t xml:space="preserve">, it was agreed to </w:t>
      </w:r>
      <w:r w:rsidR="009C43F3">
        <w:t xml:space="preserve">only </w:t>
      </w:r>
      <w:r w:rsidR="00710B9F">
        <w:t xml:space="preserve">focus on </w:t>
      </w:r>
      <w:proofErr w:type="spellStart"/>
      <w:r w:rsidR="00710B9F">
        <w:t>mDCI</w:t>
      </w:r>
      <w:proofErr w:type="spellEnd"/>
      <w:r w:rsidR="00710B9F">
        <w:t xml:space="preserve"> with full-overlapping resource</w:t>
      </w:r>
      <w:r w:rsidR="003C6FC2">
        <w:t>s</w:t>
      </w:r>
      <w:r>
        <w:t xml:space="preserve"> based </w:t>
      </w:r>
      <w:proofErr w:type="spellStart"/>
      <w:r>
        <w:t>mTRP</w:t>
      </w:r>
      <w:proofErr w:type="spellEnd"/>
      <w:r>
        <w:t xml:space="preserve"> scheme</w:t>
      </w:r>
      <w:r w:rsidR="00101AB6">
        <w:t xml:space="preserve"> </w:t>
      </w:r>
      <w:proofErr w:type="gramStart"/>
      <w:r w:rsidR="009D2B6B">
        <w:t xml:space="preserve">in order </w:t>
      </w:r>
      <w:r w:rsidR="00101AB6">
        <w:t>to</w:t>
      </w:r>
      <w:proofErr w:type="gramEnd"/>
      <w:r w:rsidR="00101AB6">
        <w:t xml:space="preserve"> have a unified </w:t>
      </w:r>
      <w:r w:rsidR="006227CA">
        <w:t xml:space="preserve">requirement for UE supporting both </w:t>
      </w:r>
      <w:proofErr w:type="spellStart"/>
      <w:r w:rsidR="006227CA">
        <w:t>mDCI</w:t>
      </w:r>
      <w:proofErr w:type="spellEnd"/>
      <w:r w:rsidR="006227CA">
        <w:t xml:space="preserve"> and </w:t>
      </w:r>
      <w:proofErr w:type="spellStart"/>
      <w:r w:rsidR="006227CA">
        <w:t>sDCI</w:t>
      </w:r>
      <w:proofErr w:type="spellEnd"/>
      <w:r w:rsidR="006227CA">
        <w:t xml:space="preserve"> based </w:t>
      </w:r>
      <w:proofErr w:type="spellStart"/>
      <w:r w:rsidR="006227CA">
        <w:t>mTRP</w:t>
      </w:r>
      <w:proofErr w:type="spellEnd"/>
      <w:r w:rsidR="006227CA">
        <w:t xml:space="preserve"> schemes</w:t>
      </w:r>
      <w:r>
        <w:t xml:space="preserve">. </w:t>
      </w:r>
      <w:r w:rsidR="00B56D02">
        <w:t xml:space="preserve">To have a consistent assumption on </w:t>
      </w:r>
      <w:proofErr w:type="spellStart"/>
      <w:r w:rsidR="00282D7F">
        <w:t>mTRP</w:t>
      </w:r>
      <w:proofErr w:type="spellEnd"/>
      <w:r w:rsidR="00282D7F">
        <w:t xml:space="preserve"> schemes between UE demodulation </w:t>
      </w:r>
      <w:r w:rsidR="00B072E8">
        <w:t xml:space="preserve">and RF requirements study, </w:t>
      </w:r>
      <w:r w:rsidR="00B24E17">
        <w:t xml:space="preserve">and </w:t>
      </w:r>
      <w:r w:rsidR="00F14E5D">
        <w:t>simplif</w:t>
      </w:r>
      <w:r w:rsidR="0085516F">
        <w:t>y</w:t>
      </w:r>
      <w:r w:rsidR="00F14E5D">
        <w:t xml:space="preserve"> </w:t>
      </w:r>
      <w:r w:rsidR="0085516F">
        <w:t xml:space="preserve">the </w:t>
      </w:r>
      <w:r w:rsidR="009B419A">
        <w:t xml:space="preserve">demodulation performance evaluation, </w:t>
      </w:r>
      <w:r w:rsidR="004C668D">
        <w:t xml:space="preserve">we </w:t>
      </w:r>
      <w:r w:rsidR="00B24E17">
        <w:t xml:space="preserve">propose to </w:t>
      </w:r>
      <w:r w:rsidR="00877FB5">
        <w:t>prioritize</w:t>
      </w:r>
      <w:r w:rsidR="00B24E17">
        <w:t xml:space="preserve"> </w:t>
      </w:r>
      <w:proofErr w:type="spellStart"/>
      <w:r w:rsidR="00B24E17">
        <w:t>m</w:t>
      </w:r>
      <w:r w:rsidR="000A64BC">
        <w:t>DCI</w:t>
      </w:r>
      <w:proofErr w:type="spellEnd"/>
      <w:r w:rsidR="000A64BC">
        <w:t xml:space="preserve"> with full-overlapping resource based </w:t>
      </w:r>
      <w:proofErr w:type="spellStart"/>
      <w:r w:rsidR="000A64BC">
        <w:t>mTRP</w:t>
      </w:r>
      <w:proofErr w:type="spellEnd"/>
      <w:r w:rsidR="000A64BC">
        <w:t xml:space="preserve"> scheme </w:t>
      </w:r>
      <w:r w:rsidR="002A5A22">
        <w:t>des</w:t>
      </w:r>
      <w:r w:rsidR="009C293E">
        <w:t xml:space="preserve">cribed </w:t>
      </w:r>
      <w:r w:rsidR="005A2FEF">
        <w:t>in the</w:t>
      </w:r>
      <w:r w:rsidR="00705E2C">
        <w:t xml:space="preserve"> </w:t>
      </w:r>
      <w:r w:rsidR="005A2FEF">
        <w:t>agreement</w:t>
      </w:r>
      <w:r w:rsidR="00705E2C">
        <w:t xml:space="preserve"> below</w:t>
      </w:r>
      <w:r w:rsidR="005A2FEF">
        <w:t xml:space="preserve"> for</w:t>
      </w:r>
      <w:r w:rsidR="000A64BC">
        <w:t xml:space="preserve"> UE demodulation performance </w:t>
      </w:r>
      <w:r w:rsidR="0085516F">
        <w:t>evaluatio</w:t>
      </w:r>
      <w:r w:rsidR="00313AAF">
        <w:t>n</w:t>
      </w:r>
      <w:r w:rsidR="002B27CB">
        <w:t xml:space="preserve"> as well</w:t>
      </w:r>
      <w:r w:rsidR="0085516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22ED" w14:paraId="24099AF4" w14:textId="77777777" w:rsidTr="00D27626">
        <w:tc>
          <w:tcPr>
            <w:tcW w:w="9629" w:type="dxa"/>
            <w:shd w:val="clear" w:color="auto" w:fill="auto"/>
          </w:tcPr>
          <w:p w14:paraId="68E4E87F" w14:textId="77777777" w:rsidR="007722ED" w:rsidRDefault="007722ED" w:rsidP="00D27626">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6A5F7CAF" w14:textId="77777777" w:rsidR="007722ED" w:rsidRPr="009E41C3" w:rsidRDefault="007722ED" w:rsidP="00D27626">
            <w:pPr>
              <w:numPr>
                <w:ilvl w:val="0"/>
                <w:numId w:val="38"/>
              </w:numPr>
              <w:spacing w:before="0"/>
              <w:rPr>
                <w:lang w:val="en-US" w:eastAsia="zh-CN"/>
              </w:rPr>
            </w:pPr>
            <w:r w:rsidRPr="009E41C3">
              <w:rPr>
                <w:lang w:val="en-US" w:eastAsia="zh-CN"/>
              </w:rPr>
              <w:t>For initial evaluation purpose, below transmission schemes with layer combinations considered</w:t>
            </w:r>
          </w:p>
          <w:p w14:paraId="2D8D6287" w14:textId="41880935" w:rsidR="007722ED" w:rsidRPr="001E7165" w:rsidRDefault="007722ED" w:rsidP="001E7165">
            <w:pPr>
              <w:numPr>
                <w:ilvl w:val="1"/>
                <w:numId w:val="38"/>
              </w:numPr>
              <w:spacing w:before="0"/>
              <w:rPr>
                <w:lang w:val="en-US" w:eastAsia="zh-CN"/>
              </w:rPr>
            </w:pPr>
            <w:r w:rsidRPr="009E41C3">
              <w:rPr>
                <w:lang w:val="en-US" w:eastAsia="zh-CN"/>
              </w:rPr>
              <w:t>Multi-DCI with fully overlapping scheme: 1+1 and 2+2</w:t>
            </w:r>
            <w:r>
              <w:rPr>
                <w:lang w:val="en-US" w:eastAsia="zh-CN"/>
              </w:rPr>
              <w:t xml:space="preserve"> </w:t>
            </w:r>
            <w:r w:rsidRPr="009E41C3">
              <w:rPr>
                <w:lang w:val="en-US" w:eastAsia="zh-CN"/>
              </w:rPr>
              <w:t>(high priority) as layer combination</w:t>
            </w:r>
            <w:r w:rsidRPr="001E7165">
              <w:rPr>
                <w:lang w:val="en-US" w:eastAsia="zh-CN"/>
              </w:rPr>
              <w:t xml:space="preserve"> </w:t>
            </w:r>
          </w:p>
        </w:tc>
      </w:tr>
    </w:tbl>
    <w:p w14:paraId="3A861F2F" w14:textId="326C8A21" w:rsidR="00AB58A9" w:rsidRDefault="00E425BE" w:rsidP="007D0427">
      <w:pPr>
        <w:jc w:val="both"/>
        <w:rPr>
          <w:b/>
        </w:rPr>
      </w:pPr>
      <w:r w:rsidRPr="004D5ECC">
        <w:rPr>
          <w:b/>
        </w:rPr>
        <w:t xml:space="preserve">Proposal </w:t>
      </w:r>
      <w:r>
        <w:rPr>
          <w:b/>
        </w:rPr>
        <w:t>1</w:t>
      </w:r>
      <w:r w:rsidRPr="004D5ECC">
        <w:rPr>
          <w:b/>
        </w:rPr>
        <w:t>:</w:t>
      </w:r>
      <w:r w:rsidRPr="004D5ECC">
        <w:rPr>
          <w:b/>
        </w:rPr>
        <w:tab/>
      </w:r>
      <w:r w:rsidR="00877FB5">
        <w:rPr>
          <w:b/>
        </w:rPr>
        <w:t xml:space="preserve">Consider both </w:t>
      </w:r>
      <w:proofErr w:type="spellStart"/>
      <w:r w:rsidR="00877FB5">
        <w:rPr>
          <w:b/>
        </w:rPr>
        <w:t>sDCI</w:t>
      </w:r>
      <w:proofErr w:type="spellEnd"/>
      <w:r w:rsidR="009129A6">
        <w:rPr>
          <w:b/>
        </w:rPr>
        <w:t xml:space="preserve"> with SDM</w:t>
      </w:r>
      <w:r w:rsidR="00877FB5">
        <w:rPr>
          <w:b/>
        </w:rPr>
        <w:t xml:space="preserve"> and </w:t>
      </w:r>
      <w:proofErr w:type="spellStart"/>
      <w:r w:rsidR="00877FB5">
        <w:rPr>
          <w:b/>
        </w:rPr>
        <w:t>mDCI</w:t>
      </w:r>
      <w:proofErr w:type="spellEnd"/>
      <w:r w:rsidR="009129A6">
        <w:rPr>
          <w:b/>
        </w:rPr>
        <w:t xml:space="preserve"> with full</w:t>
      </w:r>
      <w:r w:rsidR="009129A6" w:rsidRPr="009129A6">
        <w:rPr>
          <w:b/>
          <w:lang w:val="en-US" w:eastAsia="zh-CN"/>
        </w:rPr>
        <w:t>-</w:t>
      </w:r>
      <w:r w:rsidR="009129A6">
        <w:rPr>
          <w:b/>
          <w:lang w:val="en-US" w:eastAsia="zh-CN"/>
        </w:rPr>
        <w:t>overlapping</w:t>
      </w:r>
      <w:r w:rsidR="009964FD">
        <w:rPr>
          <w:b/>
          <w:lang w:val="en-US" w:eastAsia="zh-CN"/>
        </w:rPr>
        <w:t xml:space="preserve"> resources</w:t>
      </w:r>
      <w:r w:rsidR="00877FB5">
        <w:rPr>
          <w:b/>
        </w:rPr>
        <w:t xml:space="preserve"> </w:t>
      </w:r>
      <w:r w:rsidR="00552EED">
        <w:rPr>
          <w:b/>
        </w:rPr>
        <w:t>schemes and</w:t>
      </w:r>
      <w:r w:rsidR="009129A6">
        <w:rPr>
          <w:b/>
        </w:rPr>
        <w:t xml:space="preserve"> p</w:t>
      </w:r>
      <w:r w:rsidR="009C68FF">
        <w:rPr>
          <w:b/>
        </w:rPr>
        <w:t xml:space="preserve">rioritize </w:t>
      </w:r>
      <w:proofErr w:type="spellStart"/>
      <w:r w:rsidR="009C68FF">
        <w:rPr>
          <w:b/>
        </w:rPr>
        <w:t>mDCI</w:t>
      </w:r>
      <w:proofErr w:type="spellEnd"/>
      <w:r w:rsidR="009C68FF">
        <w:rPr>
          <w:b/>
        </w:rPr>
        <w:t xml:space="preserve"> with full-overlapping resources based </w:t>
      </w:r>
      <w:proofErr w:type="spellStart"/>
      <w:r w:rsidR="009C68FF">
        <w:rPr>
          <w:b/>
        </w:rPr>
        <w:t>mTRP</w:t>
      </w:r>
      <w:proofErr w:type="spellEnd"/>
      <w:r w:rsidR="009C68FF">
        <w:rPr>
          <w:b/>
        </w:rPr>
        <w:t xml:space="preserve"> scheme for </w:t>
      </w:r>
      <w:r w:rsidR="00F02CCA">
        <w:rPr>
          <w:b/>
        </w:rPr>
        <w:t>UE demodulation performance evaluation.</w:t>
      </w:r>
    </w:p>
    <w:p w14:paraId="0965317A" w14:textId="23EBEA0A" w:rsidR="00BD1BF8" w:rsidRDefault="00BD1BF8" w:rsidP="00BD1BF8">
      <w:pPr>
        <w:pStyle w:val="Heading2"/>
        <w:rPr>
          <w:lang w:val="en-US"/>
        </w:rPr>
      </w:pPr>
      <w:r>
        <w:rPr>
          <w:lang w:val="en-US"/>
        </w:rPr>
        <w:t>Receiver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0427" w14:paraId="1F13B94F" w14:textId="77777777" w:rsidTr="00D27626">
        <w:tc>
          <w:tcPr>
            <w:tcW w:w="9629" w:type="dxa"/>
            <w:shd w:val="clear" w:color="auto" w:fill="auto"/>
          </w:tcPr>
          <w:p w14:paraId="722DB345" w14:textId="77777777" w:rsidR="007D0427" w:rsidRDefault="007D0427" w:rsidP="00D27626">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49DF8590" w14:textId="77777777" w:rsidR="007D0427" w:rsidRPr="00482CAB" w:rsidRDefault="007D0427" w:rsidP="00D27626">
            <w:pPr>
              <w:numPr>
                <w:ilvl w:val="0"/>
                <w:numId w:val="38"/>
              </w:numPr>
              <w:spacing w:before="0"/>
              <w:rPr>
                <w:lang w:val="en-US" w:eastAsia="zh-CN"/>
              </w:rPr>
            </w:pPr>
            <w:r w:rsidRPr="00392276">
              <w:rPr>
                <w:rFonts w:eastAsia="DengXian"/>
                <w:lang w:eastAsia="en-GB"/>
              </w:rPr>
              <w:t xml:space="preserve">No “joint detect/decode” is considered in simulation for </w:t>
            </w:r>
            <w:proofErr w:type="spellStart"/>
            <w:r w:rsidRPr="00392276">
              <w:rPr>
                <w:rFonts w:eastAsia="DengXian"/>
                <w:lang w:eastAsia="en-GB"/>
              </w:rPr>
              <w:t>mDCI</w:t>
            </w:r>
            <w:proofErr w:type="spellEnd"/>
            <w:r w:rsidRPr="00392276">
              <w:rPr>
                <w:rFonts w:eastAsia="DengXian"/>
                <w:lang w:eastAsia="en-GB"/>
              </w:rPr>
              <w:t>. In other words,</w:t>
            </w:r>
            <w:r w:rsidRPr="00392276">
              <w:rPr>
                <w:color w:val="0070C0"/>
              </w:rPr>
              <w:t xml:space="preserve"> </w:t>
            </w:r>
            <w:r w:rsidRPr="00392276">
              <w:rPr>
                <w:rFonts w:eastAsia="DengXian"/>
                <w:lang w:eastAsia="en-GB"/>
              </w:rPr>
              <w:t>Process only 2 TRP-RX pairs– In this case we only consider two TRP to RX pairs - TRP1-RX1 and TRP2-RX2. The signal from TRP2 to RX1 and TRP1 to RX2 is treated as interference</w:t>
            </w:r>
            <w:r w:rsidRPr="00CC720D">
              <w:rPr>
                <w:rFonts w:eastAsia="DengXian"/>
                <w:lang w:eastAsia="en-GB"/>
              </w:rPr>
              <w:t>.</w:t>
            </w:r>
          </w:p>
        </w:tc>
      </w:tr>
    </w:tbl>
    <w:p w14:paraId="64B66E29" w14:textId="672482E1" w:rsidR="001941AF" w:rsidRDefault="00392276" w:rsidP="001941AF">
      <w:pPr>
        <w:jc w:val="both"/>
      </w:pPr>
      <w:r>
        <w:t>Moreover, a</w:t>
      </w:r>
      <w:r w:rsidRPr="0095426D">
        <w:t xml:space="preserve">ccording to the </w:t>
      </w:r>
      <w:r w:rsidR="00AB58A9">
        <w:t xml:space="preserve">above </w:t>
      </w:r>
      <w:r>
        <w:t xml:space="preserve">agreements on UE receiver assumption reached in UE RF requirements discussion </w:t>
      </w:r>
      <w:r>
        <w:rPr>
          <w:lang w:val="en-US" w:eastAsia="zh-CN"/>
        </w:rPr>
        <w:t>[2]</w:t>
      </w:r>
      <w:r w:rsidRPr="0095426D">
        <w:t>,</w:t>
      </w:r>
      <w:r w:rsidR="00AB58A9">
        <w:t xml:space="preserve"> </w:t>
      </w:r>
      <w:r w:rsidR="005A3A7A">
        <w:t xml:space="preserve">no joint detection/decoding algorithm shall be considered </w:t>
      </w:r>
      <w:r w:rsidR="0009001E">
        <w:t xml:space="preserve">for </w:t>
      </w:r>
      <w:proofErr w:type="spellStart"/>
      <w:r w:rsidR="0009001E">
        <w:t>mDCI</w:t>
      </w:r>
      <w:proofErr w:type="spellEnd"/>
      <w:r w:rsidR="0009001E">
        <w:t xml:space="preserve"> based </w:t>
      </w:r>
      <w:proofErr w:type="spellStart"/>
      <w:r w:rsidR="0009001E">
        <w:t>mTRP</w:t>
      </w:r>
      <w:proofErr w:type="spellEnd"/>
      <w:r w:rsidR="0009001E">
        <w:t xml:space="preserve"> scheme. </w:t>
      </w:r>
      <w:r w:rsidR="00D54D90">
        <w:t>Instead</w:t>
      </w:r>
      <w:r w:rsidR="004A2A6F">
        <w:t xml:space="preserve">, </w:t>
      </w:r>
      <w:r w:rsidR="00B75CB4">
        <w:t xml:space="preserve">two </w:t>
      </w:r>
      <w:r w:rsidR="00EB5095">
        <w:t>Rx</w:t>
      </w:r>
      <w:r w:rsidR="00B75CB4">
        <w:t xml:space="preserve"> processing </w:t>
      </w:r>
      <w:r w:rsidR="003771EC">
        <w:t>chain</w:t>
      </w:r>
      <w:r w:rsidR="009065C9">
        <w:t>s</w:t>
      </w:r>
      <w:r w:rsidR="00B75CB4">
        <w:t xml:space="preserve"> </w:t>
      </w:r>
      <w:r w:rsidR="00841AA9">
        <w:t xml:space="preserve">are assumed to </w:t>
      </w:r>
      <w:r w:rsidR="00E45F36">
        <w:t xml:space="preserve">receive </w:t>
      </w:r>
      <w:r w:rsidR="00B75CB4">
        <w:t xml:space="preserve">two </w:t>
      </w:r>
      <w:r w:rsidR="00FC7886">
        <w:t>TRP</w:t>
      </w:r>
      <w:r w:rsidR="001031F9">
        <w:t>-to</w:t>
      </w:r>
      <w:r w:rsidR="00FC7886">
        <w:t>-RX</w:t>
      </w:r>
      <w:r w:rsidR="00250F0B">
        <w:t xml:space="preserve"> link</w:t>
      </w:r>
      <w:r w:rsidR="00EB5095">
        <w:t>s</w:t>
      </w:r>
      <w:r w:rsidR="00F14B20">
        <w:t xml:space="preserve"> separately</w:t>
      </w:r>
      <w:r w:rsidR="00E45F36">
        <w:t xml:space="preserve">. </w:t>
      </w:r>
      <w:r w:rsidR="00FA2BDE">
        <w:t xml:space="preserve">As such, </w:t>
      </w:r>
      <w:r w:rsidR="00D96BBE">
        <w:t>each R</w:t>
      </w:r>
      <w:r w:rsidR="00E45F36">
        <w:t>x</w:t>
      </w:r>
      <w:r w:rsidR="00F14B20">
        <w:t xml:space="preserve"> </w:t>
      </w:r>
      <w:r w:rsidR="003771EC">
        <w:t>chain</w:t>
      </w:r>
      <w:r w:rsidR="00D96BBE">
        <w:t xml:space="preserve"> </w:t>
      </w:r>
      <w:r w:rsidR="00B153C0">
        <w:t>operates in single TRP mode</w:t>
      </w:r>
      <w:r w:rsidR="006E4137">
        <w:t xml:space="preserve"> in the sense that it receives </w:t>
      </w:r>
      <w:r w:rsidR="00F647D1">
        <w:t>the scheduled PDSCH</w:t>
      </w:r>
      <w:r w:rsidR="006E4137">
        <w:t xml:space="preserve"> </w:t>
      </w:r>
      <w:r w:rsidR="00A8655E">
        <w:t xml:space="preserve">only </w:t>
      </w:r>
      <w:r w:rsidR="006E4137">
        <w:t>from one TRP</w:t>
      </w:r>
      <w:r w:rsidR="008C6B49">
        <w:t xml:space="preserve"> while</w:t>
      </w:r>
      <w:r w:rsidR="00B153C0">
        <w:t xml:space="preserve"> </w:t>
      </w:r>
      <w:r w:rsidR="00D96BBE">
        <w:t>suffer</w:t>
      </w:r>
      <w:r w:rsidR="008C6B49">
        <w:t>ing</w:t>
      </w:r>
      <w:r w:rsidR="00D96BBE">
        <w:t xml:space="preserve"> from the interference </w:t>
      </w:r>
      <w:r w:rsidR="00555738">
        <w:t>of</w:t>
      </w:r>
      <w:r w:rsidR="00C40433">
        <w:t xml:space="preserve"> the PDSCH transmission from</w:t>
      </w:r>
      <w:r w:rsidR="00FF4BE4">
        <w:t xml:space="preserve"> the other TRP </w:t>
      </w:r>
      <w:r w:rsidR="00C40433">
        <w:t>aiming at the other R</w:t>
      </w:r>
      <w:r w:rsidR="001606C8">
        <w:t xml:space="preserve">x </w:t>
      </w:r>
      <w:r w:rsidR="003771EC">
        <w:t>chain</w:t>
      </w:r>
      <w:r w:rsidR="00FF4BE4">
        <w:t>.</w:t>
      </w:r>
      <w:r w:rsidR="00776147">
        <w:t xml:space="preserve"> To have an aligned receiver assumption between UE demodulation and RF requirements study, </w:t>
      </w:r>
      <w:r w:rsidR="00FA5091">
        <w:t xml:space="preserve">we also propose to </w:t>
      </w:r>
      <w:r w:rsidR="00B80658">
        <w:t>prio</w:t>
      </w:r>
      <w:r w:rsidR="007A1717">
        <w:t>r</w:t>
      </w:r>
      <w:r w:rsidR="00B80658">
        <w:t>it</w:t>
      </w:r>
      <w:r w:rsidR="007A1717">
        <w:t>i</w:t>
      </w:r>
      <w:r w:rsidR="00B80658">
        <w:t>ze</w:t>
      </w:r>
      <w:r w:rsidR="00FA5091">
        <w:t xml:space="preserve"> the receiver assumption</w:t>
      </w:r>
      <w:r w:rsidR="005A2BD2">
        <w:t xml:space="preserve"> option 2</w:t>
      </w:r>
      <w:r w:rsidR="00FA5091">
        <w:t xml:space="preserve"> </w:t>
      </w:r>
      <w:r w:rsidR="005B58F6">
        <w:t xml:space="preserve">agreed </w:t>
      </w:r>
      <w:r w:rsidR="00EC0531">
        <w:t xml:space="preserve">below </w:t>
      </w:r>
      <w:r w:rsidR="00014EF2">
        <w:t>for</w:t>
      </w:r>
      <w:r w:rsidR="00FA5091">
        <w:t xml:space="preserve"> UE demodulation </w:t>
      </w:r>
      <w:r w:rsidR="005B58F6">
        <w:t>evaluation</w:t>
      </w:r>
      <w:r w:rsidR="001941A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41AF" w14:paraId="1770937C" w14:textId="77777777" w:rsidTr="00D27626">
        <w:tc>
          <w:tcPr>
            <w:tcW w:w="9629" w:type="dxa"/>
            <w:shd w:val="clear" w:color="auto" w:fill="auto"/>
          </w:tcPr>
          <w:p w14:paraId="45AD0FDC" w14:textId="77777777" w:rsidR="001941AF" w:rsidRDefault="001941AF" w:rsidP="00D27626">
            <w:pPr>
              <w:spacing w:before="0" w:after="180"/>
              <w:rPr>
                <w:szCs w:val="24"/>
                <w:lang w:val="en-US" w:eastAsia="zh-CN"/>
              </w:rPr>
            </w:pPr>
            <w:r w:rsidRPr="00117CC7">
              <w:rPr>
                <w:b/>
                <w:bCs/>
                <w:szCs w:val="24"/>
                <w:highlight w:val="green"/>
                <w:lang w:val="en-US" w:eastAsia="zh-CN"/>
              </w:rPr>
              <w:t>Agreement</w:t>
            </w:r>
            <w:r w:rsidRPr="009E41C3">
              <w:rPr>
                <w:szCs w:val="24"/>
                <w:lang w:val="en-US" w:eastAsia="zh-CN"/>
              </w:rPr>
              <w:t>:</w:t>
            </w:r>
          </w:p>
          <w:p w14:paraId="2829C2C3" w14:textId="77777777" w:rsidR="001941AF" w:rsidRPr="009E41C3" w:rsidRDefault="001941AF" w:rsidP="00581012">
            <w:pPr>
              <w:numPr>
                <w:ilvl w:val="0"/>
                <w:numId w:val="38"/>
              </w:numPr>
              <w:spacing w:before="0"/>
              <w:rPr>
                <w:lang w:val="en-US" w:eastAsia="zh-CN"/>
              </w:rPr>
            </w:pPr>
            <w:r w:rsidRPr="009E41C3">
              <w:rPr>
                <w:lang w:val="en-US" w:eastAsia="zh-CN"/>
              </w:rPr>
              <w:t>Receiver assumption: MMSE-IRC</w:t>
            </w:r>
          </w:p>
          <w:p w14:paraId="6521797F" w14:textId="77777777" w:rsidR="001941AF" w:rsidRPr="009E41C3" w:rsidRDefault="001941AF" w:rsidP="00581012">
            <w:pPr>
              <w:numPr>
                <w:ilvl w:val="1"/>
                <w:numId w:val="38"/>
              </w:numPr>
              <w:spacing w:before="0"/>
              <w:rPr>
                <w:lang w:val="en-US" w:eastAsia="zh-CN"/>
              </w:rPr>
            </w:pPr>
            <w:r w:rsidRPr="009E41C3">
              <w:rPr>
                <w:lang w:val="en-US" w:eastAsia="zh-CN"/>
              </w:rPr>
              <w:t xml:space="preserve">Option 1: UE joint processing with 4x4  </w:t>
            </w:r>
          </w:p>
          <w:p w14:paraId="503EE1FD" w14:textId="77777777" w:rsidR="001941AF" w:rsidRPr="00482CAB" w:rsidRDefault="001941AF" w:rsidP="00581012">
            <w:pPr>
              <w:numPr>
                <w:ilvl w:val="1"/>
                <w:numId w:val="38"/>
              </w:numPr>
              <w:spacing w:before="0"/>
              <w:rPr>
                <w:lang w:val="en-US" w:eastAsia="zh-CN"/>
              </w:rPr>
            </w:pPr>
            <w:r w:rsidRPr="009E41C3">
              <w:rPr>
                <w:lang w:val="en-US" w:eastAsia="zh-CN"/>
              </w:rPr>
              <w:t xml:space="preserve">Option 2: UE processing with 2x2 per TRP </w:t>
            </w:r>
          </w:p>
        </w:tc>
      </w:tr>
    </w:tbl>
    <w:p w14:paraId="5FF388C7" w14:textId="357111A0" w:rsidR="007D0427" w:rsidRDefault="00FD3450" w:rsidP="007D10F5">
      <w:pPr>
        <w:jc w:val="both"/>
      </w:pPr>
      <w:r w:rsidRPr="004D5ECC">
        <w:rPr>
          <w:b/>
        </w:rPr>
        <w:t xml:space="preserve">Proposal </w:t>
      </w:r>
      <w:r>
        <w:rPr>
          <w:b/>
        </w:rPr>
        <w:t>2</w:t>
      </w:r>
      <w:r w:rsidRPr="004D5ECC">
        <w:rPr>
          <w:b/>
        </w:rPr>
        <w:t>:</w:t>
      </w:r>
      <w:r w:rsidRPr="004D5ECC">
        <w:rPr>
          <w:b/>
        </w:rPr>
        <w:tab/>
      </w:r>
      <w:r>
        <w:rPr>
          <w:b/>
        </w:rPr>
        <w:t xml:space="preserve">Prioritize </w:t>
      </w:r>
      <w:r w:rsidR="001D187B">
        <w:rPr>
          <w:b/>
        </w:rPr>
        <w:t>th</w:t>
      </w:r>
      <w:r w:rsidR="00084704">
        <w:rPr>
          <w:b/>
        </w:rPr>
        <w:t>e</w:t>
      </w:r>
      <w:r w:rsidR="002D5047">
        <w:rPr>
          <w:b/>
        </w:rPr>
        <w:t xml:space="preserve"> receiver assumption option 2, </w:t>
      </w:r>
      <w:proofErr w:type="spellStart"/>
      <w:r w:rsidR="002D5047">
        <w:rPr>
          <w:b/>
        </w:rPr>
        <w:t>i.e</w:t>
      </w:r>
      <w:proofErr w:type="spellEnd"/>
      <w:r w:rsidR="002D5047">
        <w:rPr>
          <w:b/>
        </w:rPr>
        <w:t>,</w:t>
      </w:r>
      <w:r w:rsidR="00DD2E79">
        <w:rPr>
          <w:b/>
        </w:rPr>
        <w:t xml:space="preserve"> </w:t>
      </w:r>
      <w:r w:rsidR="000819B6">
        <w:rPr>
          <w:b/>
        </w:rPr>
        <w:t>UE processing with 2x2 per TRP</w:t>
      </w:r>
      <w:r>
        <w:rPr>
          <w:b/>
        </w:rPr>
        <w:t xml:space="preserve"> </w:t>
      </w:r>
      <w:r w:rsidR="00337FD6">
        <w:rPr>
          <w:b/>
        </w:rPr>
        <w:t>per</w:t>
      </w:r>
      <w:r w:rsidR="001D187B">
        <w:rPr>
          <w:b/>
        </w:rPr>
        <w:t xml:space="preserve"> R</w:t>
      </w:r>
      <w:r w:rsidR="00B15E3C">
        <w:rPr>
          <w:b/>
        </w:rPr>
        <w:t>x</w:t>
      </w:r>
      <w:r w:rsidR="001D187B">
        <w:rPr>
          <w:b/>
        </w:rPr>
        <w:t xml:space="preserve"> </w:t>
      </w:r>
      <w:r w:rsidR="003542A3">
        <w:rPr>
          <w:b/>
        </w:rPr>
        <w:t>chain</w:t>
      </w:r>
      <w:r w:rsidR="002D5047">
        <w:rPr>
          <w:b/>
        </w:rPr>
        <w:t>,</w:t>
      </w:r>
      <w:r w:rsidR="00337FD6">
        <w:rPr>
          <w:b/>
        </w:rPr>
        <w:t xml:space="preserve"> </w:t>
      </w:r>
      <w:r>
        <w:rPr>
          <w:b/>
        </w:rPr>
        <w:t>for UE demodulation performance evaluation.</w:t>
      </w:r>
    </w:p>
    <w:p w14:paraId="120CDD55" w14:textId="137D10FB" w:rsidR="00D01B73" w:rsidRDefault="00DA1AAF" w:rsidP="00D01B73">
      <w:pPr>
        <w:pStyle w:val="Heading2"/>
      </w:pPr>
      <w:r>
        <w:t xml:space="preserve">MIMO </w:t>
      </w:r>
      <w:r w:rsidR="00094BC7">
        <w:t>c</w:t>
      </w:r>
      <w:r w:rsidR="00155EB4">
        <w:t xml:space="preserve">hannel </w:t>
      </w:r>
      <w:r w:rsidR="00094BC7">
        <w:t>correlation matrix</w:t>
      </w:r>
    </w:p>
    <w:p w14:paraId="5D025242" w14:textId="41FC998D" w:rsidR="00D06C99" w:rsidRDefault="007271D5" w:rsidP="006E17CF">
      <w:pPr>
        <w:jc w:val="both"/>
      </w:pPr>
      <w:r>
        <w:t xml:space="preserve">Let </w:t>
      </w:r>
      <m:oMath>
        <m:sSub>
          <m:sSubPr>
            <m:ctrlPr>
              <w:rPr>
                <w:rFonts w:ascii="Cambria Math" w:hAnsi="Cambria Math"/>
                <w:i/>
              </w:rPr>
            </m:ctrlPr>
          </m:sSubPr>
          <m:e>
            <m:r>
              <w:rPr>
                <w:rFonts w:ascii="Cambria Math" w:hAnsi="Cambria Math"/>
              </w:rPr>
              <m:t>N</m:t>
            </m:r>
          </m:e>
          <m:sub>
            <m:r>
              <m:rPr>
                <m:nor/>
              </m:rPr>
              <w:rPr>
                <w:rFonts w:ascii="Cambria Math" w:hAnsi="Cambria Math"/>
              </w:rPr>
              <m:t>T</m:t>
            </m:r>
          </m:sub>
        </m:sSub>
      </m:oMath>
      <w:r w:rsidR="00C170B5">
        <w:t xml:space="preserve"> define the number of </w:t>
      </w:r>
      <w:r w:rsidR="00084F20">
        <w:t xml:space="preserve">virtualized </w:t>
      </w:r>
      <w:r w:rsidR="00C170B5">
        <w:t>transmit</w:t>
      </w:r>
      <w:r w:rsidR="00390F3C">
        <w:t xml:space="preserve"> </w:t>
      </w:r>
      <w:r w:rsidR="00C170B5">
        <w:t>antenna</w:t>
      </w:r>
      <w:r w:rsidR="00E62678">
        <w:t xml:space="preserve"> port</w:t>
      </w:r>
      <w:r w:rsidR="00390F3C">
        <w:t>s</w:t>
      </w:r>
      <w:r w:rsidR="0045068F">
        <w:t xml:space="preserve"> at TRP</w:t>
      </w:r>
      <w:r w:rsidR="00390F3C">
        <w:t>, and</w:t>
      </w:r>
      <w:r w:rsidR="00132ED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m:t>
            </m:r>
          </m:sub>
        </m:sSub>
      </m:oMath>
      <w:r w:rsidR="00132ED8">
        <w:t xml:space="preserve"> the </w:t>
      </w:r>
      <w:r w:rsidR="00390F3C">
        <w:t xml:space="preserve">number of </w:t>
      </w:r>
      <w:r w:rsidR="00084F20">
        <w:t xml:space="preserve">virtualized </w:t>
      </w:r>
      <w:r w:rsidR="00390F3C">
        <w:t>receive antenna</w:t>
      </w:r>
      <w:r w:rsidR="006B1EE9">
        <w:t xml:space="preserve"> ports</w:t>
      </w:r>
      <w:r w:rsidR="004526B4">
        <w:t xml:space="preserve"> at each </w:t>
      </w:r>
      <w:r w:rsidR="00CD4DE0">
        <w:t>Rx chain</w:t>
      </w:r>
      <w:r w:rsidR="004526B4">
        <w:t xml:space="preserve"> </w:t>
      </w:r>
      <w:r w:rsidR="00E81F97">
        <w:t>corresponding to</w:t>
      </w:r>
      <w:r w:rsidR="00132ED8">
        <w:t xml:space="preserve"> an antenna module</w:t>
      </w:r>
      <w:r w:rsidR="000A20A0">
        <w:t xml:space="preserve"> (</w:t>
      </w:r>
      <w:r w:rsidR="007127CA">
        <w:t xml:space="preserve">terminology </w:t>
      </w:r>
      <w:r w:rsidR="000A20A0">
        <w:t>defined in [3])</w:t>
      </w:r>
      <w:r w:rsidR="00E81F97">
        <w:t xml:space="preserve"> at UE</w:t>
      </w:r>
      <w:r w:rsidR="00D353DF">
        <w:t>.</w:t>
      </w:r>
      <w:r w:rsidR="00132ED8">
        <w:t xml:space="preserve"> </w:t>
      </w:r>
      <w:r w:rsidR="00C60D89">
        <w:t xml:space="preserve">Let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m:rPr>
                    <m:nor/>
                  </m:rPr>
                  <w:rPr>
                    <w:rFonts w:ascii="Cambria Math" w:hAnsi="Cambria Math"/>
                  </w:rPr>
                  <m:t>T</m:t>
                </m:r>
              </m:sub>
            </m:sSub>
          </m:sup>
        </m:sSup>
        <m:r>
          <w:rPr>
            <w:rFonts w:ascii="Cambria Math" w:hAnsi="Cambria Math"/>
          </w:rPr>
          <m:t>,i=1,2</m:t>
        </m:r>
      </m:oMath>
      <w:r w:rsidR="0021157F">
        <w:t xml:space="preserve">, </w:t>
      </w:r>
      <w:r w:rsidR="003B3227">
        <w:t>define the transmit</w:t>
      </w:r>
      <w:r w:rsidR="003778A2">
        <w:t xml:space="preserve"> </w:t>
      </w:r>
      <w:r w:rsidR="003B3227">
        <w:t xml:space="preserve">signal </w:t>
      </w:r>
      <w:r w:rsidR="00432877">
        <w:t>(</w:t>
      </w:r>
      <w:r w:rsidR="00515F1A">
        <w:t>of</w:t>
      </w:r>
      <w:r w:rsidR="00432877">
        <w:t xml:space="preserve"> a </w:t>
      </w:r>
      <w:r w:rsidR="00A572A7">
        <w:t>resource element</w:t>
      </w:r>
      <w:r w:rsidR="00432877">
        <w:t xml:space="preserve">) </w:t>
      </w:r>
      <w:r w:rsidR="00FE22DC">
        <w:t>from the</w:t>
      </w:r>
      <w:r w:rsidR="00C20084">
        <w:t xml:space="preserve"> </w:t>
      </w:r>
      <m:oMath>
        <m:r>
          <w:rPr>
            <w:rFonts w:ascii="Cambria Math" w:hAnsi="Cambria Math"/>
          </w:rPr>
          <m:t>i</m:t>
        </m:r>
      </m:oMath>
      <w:r w:rsidR="00C20084">
        <w:t>th TRP</w:t>
      </w:r>
      <w:r w:rsidR="00FE22DC">
        <w:t xml:space="preserve"> and </w:t>
      </w:r>
      <m:oMath>
        <m:sSub>
          <m:sSubPr>
            <m:ctrlPr>
              <w:rPr>
                <w:rFonts w:ascii="Cambria Math" w:hAnsi="Cambria Math"/>
                <w:i/>
              </w:rPr>
            </m:ctrlPr>
          </m:sSubPr>
          <m:e>
            <m:r>
              <m:rPr>
                <m:sty m:val="bi"/>
              </m:rPr>
              <w:rPr>
                <w:rFonts w:ascii="Cambria Math" w:hAnsi="Cambria Math"/>
              </w:rPr>
              <m:t>y</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m:rPr>
                    <m:nor/>
                  </m:rPr>
                  <w:rPr>
                    <w:rFonts w:ascii="Cambria Math" w:hAnsi="Cambria Math"/>
                  </w:rPr>
                  <m:t>R</m:t>
                </m:r>
              </m:sub>
            </m:sSub>
          </m:sup>
        </m:sSup>
        <m:r>
          <w:rPr>
            <w:rFonts w:ascii="Cambria Math" w:hAnsi="Cambria Math"/>
          </w:rPr>
          <m:t>,i=1,2</m:t>
        </m:r>
      </m:oMath>
      <w:r w:rsidR="004B45C5">
        <w:t xml:space="preserve">, the </w:t>
      </w:r>
      <w:r w:rsidR="00684F1B">
        <w:t>receiv</w:t>
      </w:r>
      <w:r w:rsidR="00515F1A">
        <w:t>e</w:t>
      </w:r>
      <w:r w:rsidR="003778A2">
        <w:t xml:space="preserve"> </w:t>
      </w:r>
      <w:r w:rsidR="004B45C5">
        <w:t>signal</w:t>
      </w:r>
      <w:r w:rsidR="00515F1A">
        <w:t xml:space="preserve"> (of </w:t>
      </w:r>
      <w:r w:rsidR="00A572A7">
        <w:t>the t</w:t>
      </w:r>
      <w:r w:rsidR="00515F1A">
        <w:t xml:space="preserve">ransmitted </w:t>
      </w:r>
      <w:r w:rsidR="00A572A7">
        <w:t>resource element</w:t>
      </w:r>
      <w:r w:rsidR="00515F1A">
        <w:t>)</w:t>
      </w:r>
      <w:r w:rsidR="00410BBF">
        <w:t xml:space="preserve"> </w:t>
      </w:r>
      <w:r w:rsidR="00684F1B">
        <w:t>at</w:t>
      </w:r>
      <w:r w:rsidR="004B45C5">
        <w:t xml:space="preserve"> the </w:t>
      </w:r>
      <m:oMath>
        <m:r>
          <w:rPr>
            <w:rFonts w:ascii="Cambria Math" w:hAnsi="Cambria Math"/>
          </w:rPr>
          <m:t>i</m:t>
        </m:r>
      </m:oMath>
      <w:r w:rsidR="004B45C5">
        <w:t xml:space="preserve">th </w:t>
      </w:r>
      <w:r w:rsidR="00CD4DE0">
        <w:t>Rx chain</w:t>
      </w:r>
      <w:r w:rsidR="00684F1B">
        <w:t xml:space="preserve"> of the UE.</w:t>
      </w:r>
      <w:r w:rsidR="005F7F4D">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m:rPr>
                    <m:nor/>
                  </m:rP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m:t>
                </m:r>
              </m:sub>
            </m:sSub>
          </m:sup>
        </m:sSup>
        <m:r>
          <w:rPr>
            <w:rFonts w:ascii="Cambria Math" w:hAnsi="Cambria Math"/>
          </w:rPr>
          <m:t>,i,j=1,2</m:t>
        </m:r>
      </m:oMath>
      <w:r w:rsidR="00A61FF2">
        <w:t>,</w:t>
      </w:r>
      <w:r w:rsidR="00212C95">
        <w:t xml:space="preserve"> defines the </w:t>
      </w:r>
      <w:r w:rsidR="00827FC5">
        <w:t xml:space="preserve">channel </w:t>
      </w:r>
      <w:r w:rsidR="00BE2A62">
        <w:t xml:space="preserve">matrix </w:t>
      </w:r>
      <w:r w:rsidR="009D42E3">
        <w:t xml:space="preserve">for </w:t>
      </w:r>
      <w:r w:rsidR="00911E81">
        <w:t>the</w:t>
      </w:r>
      <w:r w:rsidR="00B87581">
        <w:t xml:space="preserve"> </w:t>
      </w:r>
      <w:r w:rsidR="00BE2A62">
        <w:t>resource element</w:t>
      </w:r>
      <w:r w:rsidR="008271BE">
        <w:t xml:space="preserve"> </w:t>
      </w:r>
      <w:r w:rsidR="00B87581">
        <w:t xml:space="preserve">transmitted </w:t>
      </w:r>
      <w:r w:rsidR="00634308">
        <w:t xml:space="preserve">from </w:t>
      </w:r>
      <w:r w:rsidR="00AC6212">
        <w:t>the</w:t>
      </w:r>
      <w:r w:rsidR="009902D0">
        <w:t xml:space="preserve"> </w:t>
      </w:r>
      <m:oMath>
        <m:r>
          <w:rPr>
            <w:rFonts w:ascii="Cambria Math" w:hAnsi="Cambria Math"/>
          </w:rPr>
          <m:t>j</m:t>
        </m:r>
      </m:oMath>
      <w:r w:rsidR="009902D0">
        <w:t xml:space="preserve">th TRP to the </w:t>
      </w:r>
      <m:oMath>
        <m:r>
          <w:rPr>
            <w:rFonts w:ascii="Cambria Math" w:hAnsi="Cambria Math"/>
          </w:rPr>
          <m:t>i</m:t>
        </m:r>
      </m:oMath>
      <w:r w:rsidR="009902D0">
        <w:t xml:space="preserve">th </w:t>
      </w:r>
      <w:r w:rsidR="00CD4DE0">
        <w:t>Rx chain</w:t>
      </w:r>
      <w:r w:rsidR="009902D0">
        <w:t xml:space="preserve"> of the UE.</w:t>
      </w:r>
      <w:r w:rsidR="00AC6212">
        <w:t xml:space="preserve"> </w:t>
      </w:r>
      <w:r w:rsidR="008F0645">
        <w:t xml:space="preserve">Each </w:t>
      </w:r>
      <w:r w:rsidR="00D1276E">
        <w:t xml:space="preserve">entry of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rsidR="00D1276E">
        <w:t xml:space="preserve"> is </w:t>
      </w:r>
      <w:r w:rsidR="004C5F29">
        <w:t>a</w:t>
      </w:r>
      <w:r w:rsidR="00D1276E">
        <w:t xml:space="preserve"> </w:t>
      </w:r>
      <w:r w:rsidR="000E0E8D">
        <w:t xml:space="preserve">random variable according to </w:t>
      </w:r>
      <w:r w:rsidR="004C5F29">
        <w:t xml:space="preserve">complex </w:t>
      </w:r>
      <w:r w:rsidR="00B17C1F">
        <w:t>Gaussian</w:t>
      </w:r>
      <w:r w:rsidR="004C5F29">
        <w:t xml:space="preserve"> distribution</w:t>
      </w:r>
      <w:r w:rsidR="00D839B4">
        <w:t xml:space="preserve"> </w:t>
      </w:r>
      <w:proofErr w:type="gramStart"/>
      <w:r w:rsidR="00176D28">
        <w:t>CN(</w:t>
      </w:r>
      <w:proofErr w:type="gramEnd"/>
      <w:r w:rsidR="00D839B4">
        <w:t>0,1)</w:t>
      </w:r>
      <w:r w:rsidR="004C5F29">
        <w:t>.</w:t>
      </w:r>
      <w:r w:rsidR="000E0E8D">
        <w:t xml:space="preserve"> </w:t>
      </w:r>
      <w:r w:rsidR="00D06C99">
        <w:t xml:space="preserve">Based on </w:t>
      </w:r>
      <w:r w:rsidR="00C430F7">
        <w:t>P</w:t>
      </w:r>
      <w:r w:rsidR="00A95FBC">
        <w:t xml:space="preserve">roposal 1 and 2 for transmission scheme and receiver assumption, the </w:t>
      </w:r>
      <w:r w:rsidR="00F12AEF">
        <w:t xml:space="preserve">MIMO </w:t>
      </w:r>
      <w:r w:rsidR="00A95FBC">
        <w:t xml:space="preserve">receive signal model of </w:t>
      </w:r>
      <w:r w:rsidR="002B0A0E">
        <w:t xml:space="preserve">the </w:t>
      </w:r>
      <m:oMath>
        <m:r>
          <w:rPr>
            <w:rFonts w:ascii="Cambria Math" w:hAnsi="Cambria Math"/>
          </w:rPr>
          <m:t>i</m:t>
        </m:r>
      </m:oMath>
      <w:r w:rsidR="00D54296">
        <w:t>th</w:t>
      </w:r>
      <w:r w:rsidR="00D76DB4">
        <w:t xml:space="preserve">, </w:t>
      </w:r>
      <m:oMath>
        <m:r>
          <w:rPr>
            <w:rFonts w:ascii="Cambria Math" w:hAnsi="Cambria Math"/>
          </w:rPr>
          <m:t>i=1,2</m:t>
        </m:r>
      </m:oMath>
      <w:r w:rsidR="00BE704F">
        <w:t>,</w:t>
      </w:r>
      <w:r w:rsidR="00D54296">
        <w:t xml:space="preserve"> </w:t>
      </w:r>
      <w:r w:rsidR="00CD4DE0">
        <w:t>Rx chain</w:t>
      </w:r>
      <w:r w:rsidR="009A74E0">
        <w:t>,</w:t>
      </w:r>
      <w:r w:rsidR="00D54296">
        <w:t xml:space="preserve"> </w:t>
      </w:r>
      <w:r w:rsidR="00007EBB">
        <w:t>for</w:t>
      </w:r>
      <w:r w:rsidR="00D76DB4">
        <w:t xml:space="preserve"> </w:t>
      </w:r>
      <w:proofErr w:type="spellStart"/>
      <w:r w:rsidR="00A95FBC">
        <w:t>mTRP</w:t>
      </w:r>
      <w:proofErr w:type="spellEnd"/>
      <w:r w:rsidR="00A95FBC">
        <w:t xml:space="preserve"> and multi</w:t>
      </w:r>
      <w:r w:rsidR="00A95FBC" w:rsidRPr="00A95FBC">
        <w:rPr>
          <w:lang w:val="en-US" w:eastAsia="zh-CN"/>
        </w:rPr>
        <w:t>-</w:t>
      </w:r>
      <w:r w:rsidR="00A95FBC">
        <w:rPr>
          <w:lang w:val="en-US" w:eastAsia="zh-CN"/>
        </w:rPr>
        <w:t>Rx</w:t>
      </w:r>
      <w:r w:rsidR="00B3754C">
        <w:rPr>
          <w:lang w:val="en-US" w:eastAsia="zh-CN"/>
        </w:rPr>
        <w:t xml:space="preserve"> DL </w:t>
      </w:r>
      <w:r w:rsidR="00007EBB">
        <w:rPr>
          <w:lang w:val="en-US" w:eastAsia="zh-CN"/>
        </w:rPr>
        <w:t>communication</w:t>
      </w:r>
      <w:r w:rsidR="00B3754C">
        <w:rPr>
          <w:lang w:val="en-US" w:eastAsia="zh-CN"/>
        </w:rPr>
        <w:t xml:space="preserve"> </w:t>
      </w:r>
      <w:r w:rsidR="008A4F39">
        <w:t>can be e</w:t>
      </w:r>
      <w:r w:rsidR="00924F29">
        <w:t>xpressed as:</w:t>
      </w:r>
    </w:p>
    <w:p w14:paraId="40CE882F" w14:textId="1807C37F" w:rsidR="00911E81" w:rsidRDefault="00651659" w:rsidP="00C67AD6">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i</m:t>
            </m:r>
          </m:sub>
        </m:sSub>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m:rPr>
                        <m:sty m:val="bi"/>
                      </m:rPr>
                      <w:rPr>
                        <w:rFonts w:ascii="Cambria Math" w:hAnsi="Cambria Math"/>
                      </w:rPr>
                      <m:t>H</m:t>
                    </m:r>
                  </m:e>
                  <m:sub>
                    <m:r>
                      <w:rPr>
                        <w:rFonts w:ascii="Cambria Math" w:hAnsi="Cambria Math"/>
                      </w:rPr>
                      <m:t>i,i</m:t>
                    </m:r>
                  </m:sub>
                </m:sSub>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groupChr>
          </m:e>
          <m:lim>
            <m:r>
              <m:rPr>
                <m:nor/>
              </m:rPr>
              <w:rPr>
                <w:rFonts w:ascii="Cambria Math" w:hAnsi="Cambria Math"/>
              </w:rPr>
              <m:t>desired TRP</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sSub>
                  <m:sSubPr>
                    <m:ctrlPr>
                      <w:rPr>
                        <w:rFonts w:ascii="Cambria Math" w:hAnsi="Cambria Math"/>
                        <w:i/>
                      </w:rPr>
                    </m:ctrlPr>
                  </m:sSubPr>
                  <m:e>
                    <m:r>
                      <m:rPr>
                        <m:sty m:val="bi"/>
                      </m:rPr>
                      <w:rPr>
                        <w:rFonts w:ascii="Cambria Math" w:hAnsi="Cambria Math"/>
                      </w:rPr>
                      <m:t>x</m:t>
                    </m:r>
                  </m:e>
                  <m:sub>
                    <m:r>
                      <w:rPr>
                        <w:rFonts w:ascii="Cambria Math" w:hAnsi="Cambria Math"/>
                      </w:rPr>
                      <m:t>j</m:t>
                    </m:r>
                  </m:sub>
                </m:sSub>
              </m:e>
            </m:groupChr>
          </m:e>
          <m:lim>
            <m:r>
              <m:rPr>
                <m:nor/>
              </m:rPr>
              <w:rPr>
                <w:rFonts w:ascii="Cambria Math" w:hAnsi="Cambria Math"/>
              </w:rPr>
              <m:t>interference TRP</m:t>
            </m:r>
          </m:lim>
        </m:limLow>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i</m:t>
            </m:r>
          </m:sub>
        </m:sSub>
        <m:r>
          <w:rPr>
            <w:rFonts w:ascii="Cambria Math" w:hAnsi="Cambria Math"/>
          </w:rPr>
          <m:t>,i=1,2;j=3-i, (</m:t>
        </m:r>
        <m:r>
          <m:rPr>
            <m:nor/>
          </m:rPr>
          <w:rPr>
            <w:rFonts w:ascii="Cambria Math" w:hAnsi="Cambria Math"/>
          </w:rPr>
          <m:t>i.e.</m:t>
        </m:r>
        <m:r>
          <w:rPr>
            <w:rFonts w:ascii="Cambria Math" w:hAnsi="Cambria Math"/>
          </w:rPr>
          <m:t>, j={1,2}\i</m:t>
        </m:r>
      </m:oMath>
      <w:r w:rsidR="000B237F">
        <w:t>)</w:t>
      </w:r>
      <w:r w:rsidR="00C67AD6">
        <w:tab/>
      </w:r>
      <w:r w:rsidR="00C67AD6">
        <w:tab/>
        <w:t>(1)</w:t>
      </w:r>
    </w:p>
    <w:p w14:paraId="2FE32091" w14:textId="75F957E1" w:rsidR="008567EA" w:rsidRDefault="008D360E" w:rsidP="000E1632">
      <w:pPr>
        <w:jc w:val="both"/>
      </w:pPr>
      <w:r>
        <w:lastRenderedPageBreak/>
        <w:t xml:space="preserve">where </w:t>
      </w:r>
      <m:oMath>
        <m:r>
          <w:rPr>
            <w:rFonts w:ascii="Cambria Math" w:hAnsi="Cambria Math"/>
          </w:rPr>
          <m:t>γ</m:t>
        </m:r>
      </m:oMath>
      <w:r>
        <w:t xml:space="preserve"> denotes </w:t>
      </w:r>
      <w:r w:rsidR="00AD29E7">
        <w:t xml:space="preserve">the </w:t>
      </w:r>
      <w:r>
        <w:t>signal-to-interfer</w:t>
      </w:r>
      <w:r w:rsidR="00AD29E7">
        <w:t>ence ratio (SIR)</w:t>
      </w:r>
      <w:r w:rsidR="00951B71">
        <w:t xml:space="preserve"> depending on the isolation </w:t>
      </w:r>
      <w:r w:rsidR="006F710C">
        <w:t>between</w:t>
      </w:r>
      <w:r w:rsidR="00951B71">
        <w:t xml:space="preserve"> two </w:t>
      </w:r>
      <w:r w:rsidR="006F710C">
        <w:t>TRP-</w:t>
      </w:r>
      <w:r w:rsidR="00FA52AD">
        <w:t>to-</w:t>
      </w:r>
      <w:r w:rsidR="006F710C">
        <w:t>RX link</w:t>
      </w:r>
      <w:r w:rsidR="00D8583B">
        <w:t>s</w:t>
      </w:r>
      <w:r w:rsidR="009B29E6">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i</m:t>
            </m:r>
          </m:sub>
        </m:sSub>
      </m:oMath>
      <w:r w:rsidR="00E93592">
        <w:t xml:space="preserve"> represents the </w:t>
      </w:r>
      <w:r w:rsidR="006E5A91">
        <w:t xml:space="preserve">AWGN </w:t>
      </w:r>
      <w:r w:rsidR="00E93592">
        <w:t>with variance depending on the SNR</w:t>
      </w:r>
      <w:r w:rsidR="006F710C">
        <w:t>.</w:t>
      </w:r>
      <w:r w:rsidR="00084F20">
        <w:t xml:space="preserve"> In case of perfect isolation between two TRP-to-RX links, the interference TRP term in equation (1) shall vanish. </w:t>
      </w:r>
      <w:r w:rsidR="008567EA">
        <w:t>Equation (1) can be expressed in more compact form as follows</w:t>
      </w:r>
    </w:p>
    <w:p w14:paraId="4F02F14C" w14:textId="64A58E88" w:rsidR="008567EA" w:rsidRPr="00084F20" w:rsidRDefault="00651659" w:rsidP="00084F20">
      <w:pPr>
        <w:jc w:val="center"/>
      </w:pPr>
      <m:oMath>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y</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y</m:t>
                      </m:r>
                    </m:e>
                    <m:sub>
                      <m:r>
                        <w:rPr>
                          <w:rFonts w:ascii="Cambria Math" w:hAnsi="Cambria Math"/>
                        </w:rPr>
                        <m:t>2</m:t>
                      </m:r>
                    </m:sub>
                  </m:sSub>
                </m:e>
              </m:mr>
            </m:m>
          </m:e>
        </m:d>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1,1</m:t>
                      </m:r>
                    </m:sub>
                  </m:sSub>
                </m:e>
                <m:e>
                  <m:sSub>
                    <m:sSubPr>
                      <m:ctrlPr>
                        <w:rPr>
                          <w:rFonts w:ascii="Cambria Math" w:hAnsi="Cambria Math"/>
                          <w:i/>
                        </w:rPr>
                      </m:ctrlPr>
                    </m:sSubP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i"/>
                        </m:rPr>
                        <w:rPr>
                          <w:rFonts w:ascii="Cambria Math" w:hAnsi="Cambria Math"/>
                        </w:rPr>
                        <m:t>H</m:t>
                      </m:r>
                    </m:e>
                    <m:sub>
                      <m:r>
                        <w:rPr>
                          <w:rFonts w:ascii="Cambria Math" w:hAnsi="Cambria Math"/>
                        </w:rPr>
                        <m:t>1,2</m:t>
                      </m:r>
                    </m:sub>
                  </m:sSub>
                </m:e>
              </m:mr>
              <m:mr>
                <m:e>
                  <m:sSub>
                    <m:sSubPr>
                      <m:ctrlPr>
                        <w:rPr>
                          <w:rFonts w:ascii="Cambria Math" w:hAnsi="Cambria Math"/>
                          <w:i/>
                        </w:rPr>
                      </m:ctrlPr>
                    </m:sSubPr>
                    <m:e>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γ</m:t>
                              </m:r>
                            </m:e>
                          </m:rad>
                        </m:den>
                      </m:f>
                      <m:r>
                        <m:rPr>
                          <m:sty m:val="bi"/>
                        </m:rPr>
                        <w:rPr>
                          <w:rFonts w:ascii="Cambria Math" w:hAnsi="Cambria Math"/>
                        </w:rPr>
                        <m:t>H</m:t>
                      </m:r>
                    </m:e>
                    <m:sub>
                      <m:r>
                        <w:rPr>
                          <w:rFonts w:ascii="Cambria Math" w:hAnsi="Cambria Math"/>
                        </w:rPr>
                        <m:t>2,1</m:t>
                      </m:r>
                    </m:sub>
                  </m:sSub>
                </m:e>
                <m:e>
                  <m:sSub>
                    <m:sSubPr>
                      <m:ctrlPr>
                        <w:rPr>
                          <w:rFonts w:ascii="Cambria Math" w:hAnsi="Cambria Math"/>
                          <w:i/>
                        </w:rPr>
                      </m:ctrlPr>
                    </m:sSubPr>
                    <m:e>
                      <m:r>
                        <m:rPr>
                          <m:sty m:val="bi"/>
                        </m:rPr>
                        <w:rPr>
                          <w:rFonts w:ascii="Cambria Math" w:hAnsi="Cambria Math"/>
                        </w:rPr>
                        <m:t>H</m:t>
                      </m:r>
                    </m:e>
                    <m:sub>
                      <m:r>
                        <w:rPr>
                          <w:rFonts w:ascii="Cambria Math" w:hAnsi="Cambria Math"/>
                        </w:rPr>
                        <m:t>2,2</m:t>
                      </m:r>
                    </m:sub>
                  </m:sSub>
                </m:e>
              </m:mr>
            </m:m>
          </m:e>
        </m:d>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x</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x</m:t>
                      </m:r>
                    </m:e>
                    <m:sub>
                      <m:r>
                        <w:rPr>
                          <w:rFonts w:ascii="Cambria Math" w:hAnsi="Cambria Math"/>
                        </w:rPr>
                        <m:t>2</m:t>
                      </m:r>
                    </m:sub>
                  </m:sSub>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n</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n</m:t>
                      </m:r>
                    </m:e>
                    <m:sub>
                      <m:r>
                        <w:rPr>
                          <w:rFonts w:ascii="Cambria Math" w:hAnsi="Cambria Math"/>
                        </w:rPr>
                        <m:t>2</m:t>
                      </m:r>
                    </m:sub>
                  </m:sSub>
                </m:e>
              </m:mr>
            </m:m>
          </m:e>
        </m:d>
      </m:oMath>
      <w:r w:rsidR="00084F20">
        <w:tab/>
      </w:r>
      <w:r w:rsidR="00084F20">
        <w:tab/>
      </w:r>
      <w:r w:rsidR="00084F20">
        <w:tab/>
      </w:r>
      <w:r w:rsidR="00084F20">
        <w:tab/>
      </w:r>
      <w:r w:rsidR="00084F20">
        <w:tab/>
      </w:r>
      <w:r w:rsidR="00084F20">
        <w:tab/>
      </w:r>
      <w:r w:rsidR="00084F20">
        <w:tab/>
      </w:r>
      <w:r w:rsidR="00084F20">
        <w:tab/>
      </w:r>
      <w:r w:rsidR="00084F20">
        <w:tab/>
      </w:r>
      <w:r w:rsidR="00084F20">
        <w:tab/>
      </w:r>
      <w:r w:rsidR="00084F20">
        <w:tab/>
        <w:t>(2)</w:t>
      </w:r>
    </w:p>
    <w:p w14:paraId="546B9BE5" w14:textId="2654DD0D" w:rsidR="003A11B1" w:rsidRDefault="006E37FD" w:rsidP="000E1632">
      <w:pPr>
        <w:jc w:val="both"/>
      </w:pPr>
      <w:r>
        <w:t xml:space="preserve">It is noted that in FR2,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t xml:space="preserve"> </w:t>
      </w:r>
      <w:r w:rsidR="007732A6">
        <w:t xml:space="preserve">includes the transmit and receive spatial filter </w:t>
      </w:r>
      <w:r w:rsidR="00B73AEE">
        <w:t xml:space="preserve">effects of the </w:t>
      </w:r>
      <m:oMath>
        <m:r>
          <w:rPr>
            <w:rFonts w:ascii="Cambria Math" w:hAnsi="Cambria Math"/>
          </w:rPr>
          <m:t>i</m:t>
        </m:r>
      </m:oMath>
      <w:r w:rsidR="00B73AEE">
        <w:t xml:space="preserve">th </w:t>
      </w:r>
      <w:r w:rsidR="00CD4DE0">
        <w:t>Rx chain</w:t>
      </w:r>
      <w:r w:rsidR="00B73AEE">
        <w:t xml:space="preserve"> and </w:t>
      </w:r>
      <w:r w:rsidR="00090C61">
        <w:t xml:space="preserve">the </w:t>
      </w:r>
      <m:oMath>
        <m:r>
          <w:rPr>
            <w:rFonts w:ascii="Cambria Math" w:hAnsi="Cambria Math"/>
          </w:rPr>
          <m:t>j</m:t>
        </m:r>
      </m:oMath>
      <w:r w:rsidR="00090C61">
        <w:t>th TRP.</w:t>
      </w:r>
      <w:r w:rsidR="00452217">
        <w:t xml:space="preserve"> </w:t>
      </w:r>
      <w:r w:rsidR="006D0410">
        <w:t>As such</w:t>
      </w:r>
      <w:r w:rsidR="00452217">
        <w:t xml:space="preserve">, </w:t>
      </w:r>
      <w:r w:rsidR="0019610B">
        <w:t>two beam pairs</w:t>
      </w:r>
      <w:r w:rsidR="002E1693">
        <w:t xml:space="preserve"> </w:t>
      </w:r>
      <w:r w:rsidR="00C046B6">
        <w:t xml:space="preserve">are </w:t>
      </w:r>
      <w:r w:rsidR="002E1693">
        <w:t xml:space="preserve">formed by the </w:t>
      </w:r>
      <w:r w:rsidR="00770B11">
        <w:t xml:space="preserve">spatial filter at </w:t>
      </w:r>
      <w:r w:rsidR="007762D8">
        <w:t>a</w:t>
      </w:r>
      <w:r w:rsidR="008C2106">
        <w:t xml:space="preserve"> </w:t>
      </w:r>
      <w:r w:rsidR="00CD4DE0">
        <w:t>Rx chain</w:t>
      </w:r>
      <w:r w:rsidR="00770B11">
        <w:t xml:space="preserve"> and</w:t>
      </w:r>
      <w:r w:rsidR="008C2106">
        <w:t xml:space="preserve"> the </w:t>
      </w:r>
      <w:r w:rsidR="0024183D">
        <w:t xml:space="preserve">respective </w:t>
      </w:r>
      <w:r w:rsidR="008C2106">
        <w:t>target</w:t>
      </w:r>
      <w:r w:rsidR="00770B11">
        <w:t xml:space="preserve"> TRP</w:t>
      </w:r>
      <w:r w:rsidR="00895CE9">
        <w:t>.</w:t>
      </w:r>
      <w:r w:rsidR="005136DA">
        <w:t xml:space="preserve"> Moreover,</w:t>
      </w:r>
      <w:r w:rsidR="0095040A">
        <w:t xml:space="preserve"> </w:t>
      </w:r>
      <w:r w:rsidR="00AC4104">
        <w:t>the current MIMO correlation matrix</w:t>
      </w:r>
      <w:r w:rsidR="00FC7886">
        <w:t xml:space="preserve"> </w:t>
      </w:r>
      <m:oMath>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MIMO</m:t>
            </m:r>
          </m:sub>
        </m:sSub>
      </m:oMath>
      <w:r w:rsidR="00FC7886">
        <w:t xml:space="preserve"> </w:t>
      </w:r>
      <w:r w:rsidR="00214E4D">
        <w:t>defined in RAN4 spec [</w:t>
      </w:r>
      <w:r w:rsidR="000025DB">
        <w:t>4</w:t>
      </w:r>
      <w:r w:rsidR="00214E4D">
        <w:t>]</w:t>
      </w:r>
      <w:r w:rsidR="00ED2EAC">
        <w:t xml:space="preserve"> </w:t>
      </w:r>
      <w:r w:rsidR="000A650E">
        <w:t>are</w:t>
      </w:r>
      <w:r w:rsidR="00ED2EAC">
        <w:t xml:space="preserve"> applicable</w:t>
      </w:r>
      <w:r w:rsidR="002941C9">
        <w:t xml:space="preserve"> to </w:t>
      </w:r>
      <w:r w:rsidR="000752E7">
        <w:t xml:space="preserve">each TRP-to-RX MIMO channel matrix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rsidR="008B74EE">
        <w:t xml:space="preserve"> generation</w:t>
      </w:r>
      <w:r w:rsidR="003A11B1">
        <w:t>.</w:t>
      </w:r>
      <w:r w:rsidR="00FC7886">
        <w:t xml:space="preserve"> </w:t>
      </w:r>
      <w:r w:rsidR="008B74EE">
        <w:t xml:space="preserve">As described in </w:t>
      </w:r>
      <w:r w:rsidR="00141F80">
        <w:t>[</w:t>
      </w:r>
      <w:r w:rsidR="000025DB">
        <w:t>4</w:t>
      </w:r>
      <w:r w:rsidR="00141F80">
        <w:t xml:space="preserve">], </w:t>
      </w:r>
      <m:oMath>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MIMO</m:t>
            </m:r>
          </m:sub>
        </m:sSub>
      </m:oMath>
      <w:r w:rsidR="00FC7886">
        <w:t xml:space="preserve"> depend</w:t>
      </w:r>
      <w:r w:rsidR="00141F80">
        <w:t>s</w:t>
      </w:r>
      <w:r w:rsidR="00FC7886">
        <w:t xml:space="preserve"> on the antenna </w:t>
      </w:r>
      <w:r w:rsidR="00141F80">
        <w:t xml:space="preserve">array </w:t>
      </w:r>
      <w:r w:rsidR="00FC7886">
        <w:t>type (ULA or cross polarized</w:t>
      </w:r>
      <w:r w:rsidR="00141F80">
        <w:t xml:space="preserve"> array</w:t>
      </w:r>
      <w:r w:rsidR="00FC7886">
        <w:t>), dimension and channel correlation level, i.e., low, medium, and high</w:t>
      </w:r>
      <w:r w:rsidR="00D34169">
        <w:t>.</w:t>
      </w:r>
    </w:p>
    <w:p w14:paraId="0A9025FA" w14:textId="6112B4EB" w:rsidR="009B29E6" w:rsidRDefault="003A11B1" w:rsidP="000E1632">
      <w:pPr>
        <w:jc w:val="both"/>
      </w:pPr>
      <w:r w:rsidRPr="004D5ECC">
        <w:rPr>
          <w:b/>
        </w:rPr>
        <w:t xml:space="preserve">Proposal </w:t>
      </w:r>
      <w:r>
        <w:rPr>
          <w:b/>
        </w:rPr>
        <w:t>3</w:t>
      </w:r>
      <w:r w:rsidRPr="004D5ECC">
        <w:rPr>
          <w:b/>
        </w:rPr>
        <w:t>:</w:t>
      </w:r>
      <w:r w:rsidRPr="004D5ECC">
        <w:rPr>
          <w:b/>
        </w:rPr>
        <w:tab/>
      </w:r>
      <w:r>
        <w:rPr>
          <w:b/>
        </w:rPr>
        <w:t xml:space="preserve">Reuse the current MIMO correlation </w:t>
      </w:r>
      <w:r w:rsidR="00322E92">
        <w:rPr>
          <w:b/>
        </w:rPr>
        <w:t>matrix</w:t>
      </w:r>
      <w:r>
        <w:rPr>
          <w:b/>
        </w:rPr>
        <w:t xml:space="preserve"> </w:t>
      </w:r>
      <w:r w:rsidR="00C05C56">
        <w:rPr>
          <w:b/>
        </w:rPr>
        <w:t xml:space="preserve">defined </w:t>
      </w:r>
      <w:r w:rsidR="007D7BD4">
        <w:rPr>
          <w:b/>
        </w:rPr>
        <w:t xml:space="preserve">in RAN4 spec to generate correlation </w:t>
      </w:r>
      <w:r w:rsidR="00211703">
        <w:rPr>
          <w:b/>
        </w:rPr>
        <w:t>matrix</w:t>
      </w:r>
      <w:r w:rsidR="007D7BD4">
        <w:rPr>
          <w:b/>
        </w:rPr>
        <w:t xml:space="preserve"> </w:t>
      </w:r>
      <w:r w:rsidR="007B6D19">
        <w:rPr>
          <w:b/>
        </w:rPr>
        <w:t>for</w:t>
      </w:r>
      <w:r w:rsidR="006517B2">
        <w:rPr>
          <w:b/>
        </w:rPr>
        <w:t xml:space="preserve"> each TRP-to-RX MIMO channel matrix</w:t>
      </w:r>
      <w:r w:rsidR="00EF6227">
        <w:rPr>
          <w:b/>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rPr>
          <w:b/>
        </w:rPr>
        <w:t>.</w:t>
      </w:r>
    </w:p>
    <w:p w14:paraId="13C2590F" w14:textId="4492271D" w:rsidR="002A118C" w:rsidRDefault="0095645F" w:rsidP="000E1632">
      <w:pPr>
        <w:jc w:val="both"/>
      </w:pPr>
      <w:r>
        <w:t>According to the</w:t>
      </w:r>
      <w:r w:rsidR="0049035B">
        <w:t xml:space="preserve"> RAN4 </w:t>
      </w:r>
      <w:r w:rsidR="00E56A0D">
        <w:t xml:space="preserve">PDSCH </w:t>
      </w:r>
      <w:r w:rsidR="0049035B">
        <w:t>performance requirements</w:t>
      </w:r>
      <w:r w:rsidR="00EB4EFF">
        <w:t xml:space="preserve"> [</w:t>
      </w:r>
      <w:r w:rsidR="000025DB">
        <w:t>4</w:t>
      </w:r>
      <w:r w:rsidR="00EB4EFF">
        <w:t>]</w:t>
      </w:r>
      <w:r w:rsidR="0049035B">
        <w:t xml:space="preserve"> related to </w:t>
      </w:r>
      <w:proofErr w:type="spellStart"/>
      <w:r w:rsidR="0049035B">
        <w:t>mTRP</w:t>
      </w:r>
      <w:proofErr w:type="spellEnd"/>
      <w:r w:rsidR="0049035B">
        <w:t xml:space="preserve"> transmission</w:t>
      </w:r>
      <w:r w:rsidR="00560743">
        <w:t xml:space="preserve"> schemes</w:t>
      </w:r>
      <w:r w:rsidR="00830A17">
        <w:t>,</w:t>
      </w:r>
      <w:r w:rsidR="00B877FB">
        <w:t xml:space="preserve"> two channels from </w:t>
      </w:r>
      <w:r w:rsidR="006C14B3">
        <w:t xml:space="preserve">different TRPs to a UE receiver </w:t>
      </w:r>
      <w:r w:rsidR="00CF25A0">
        <w:t>are</w:t>
      </w:r>
      <w:r w:rsidR="006C14B3">
        <w:t xml:space="preserve"> </w:t>
      </w:r>
      <w:r w:rsidR="00CF25A0">
        <w:t>assumed to be</w:t>
      </w:r>
      <w:r w:rsidR="00747DDC">
        <w:t xml:space="preserve"> statistically</w:t>
      </w:r>
      <w:r w:rsidR="00CF25A0">
        <w:t xml:space="preserve"> </w:t>
      </w:r>
      <w:r w:rsidR="006C14B3">
        <w:t xml:space="preserve">independent. </w:t>
      </w:r>
      <w:r w:rsidR="00CF25A0">
        <w:t xml:space="preserve">This assumption </w:t>
      </w:r>
      <w:r w:rsidR="002B6612">
        <w:t>can</w:t>
      </w:r>
      <w:r w:rsidR="00061232">
        <w:t xml:space="preserve"> be also applied to</w:t>
      </w:r>
      <w:r w:rsidR="00747DDC">
        <w:t xml:space="preserve"> FR2</w:t>
      </w:r>
      <w:r w:rsidR="00061232">
        <w:t xml:space="preserve"> </w:t>
      </w:r>
      <w:proofErr w:type="spellStart"/>
      <w:r w:rsidR="00061232">
        <w:t>mTRP</w:t>
      </w:r>
      <w:proofErr w:type="spellEnd"/>
      <w:r w:rsidR="00061232">
        <w:t xml:space="preserve"> and </w:t>
      </w:r>
      <w:r w:rsidR="00FC7886">
        <w:t>m</w:t>
      </w:r>
      <w:r w:rsidR="00061232">
        <w:t xml:space="preserve">ulti-Rx </w:t>
      </w:r>
      <w:r w:rsidR="00747DDC">
        <w:t xml:space="preserve">DL </w:t>
      </w:r>
      <w:r w:rsidR="00061232">
        <w:t>communications</w:t>
      </w:r>
      <w:r w:rsidR="005833BC">
        <w:t>. As such,</w:t>
      </w:r>
      <w:r w:rsidR="0049035B">
        <w:t xml:space="preserve"> </w:t>
      </w:r>
      <w:r w:rsidR="00DD2D1C">
        <w:t>two</w:t>
      </w:r>
      <w:r w:rsidR="009A50FF">
        <w:t xml:space="preserve"> channel</w:t>
      </w:r>
      <w:r w:rsidR="003168BE">
        <w:t xml:space="preserve"> matri</w:t>
      </w:r>
      <w:r w:rsidR="00996576">
        <w:t>ces</w:t>
      </w:r>
      <w:r w:rsidR="001F6779">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rsidR="001F6779">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rsidR="001F6779">
        <w:t xml:space="preserve">, </w:t>
      </w:r>
      <w:r w:rsidR="005F2CB0">
        <w:t>from different TRPs to</w:t>
      </w:r>
      <w:r>
        <w:t xml:space="preserve"> </w:t>
      </w:r>
      <w:r w:rsidR="00DF5AF3">
        <w:t xml:space="preserve">the </w:t>
      </w:r>
      <m:oMath>
        <m:r>
          <w:rPr>
            <w:rFonts w:ascii="Cambria Math" w:hAnsi="Cambria Math"/>
          </w:rPr>
          <m:t>i</m:t>
        </m:r>
      </m:oMath>
      <w:r w:rsidR="00DF5AF3">
        <w:t xml:space="preserve">th </w:t>
      </w:r>
      <w:r w:rsidR="00CD4DE0">
        <w:t>Rx chain</w:t>
      </w:r>
      <w:r>
        <w:t xml:space="preserve"> are </w:t>
      </w:r>
      <w:r w:rsidR="00830A17">
        <w:t>assume</w:t>
      </w:r>
      <w:r w:rsidR="004D35FB">
        <w:t>d</w:t>
      </w:r>
      <w:r w:rsidR="00830A17">
        <w:t xml:space="preserve"> to be</w:t>
      </w:r>
      <w:r w:rsidR="002B6612">
        <w:t xml:space="preserve"> statistically</w:t>
      </w:r>
      <w:r w:rsidR="00830A17">
        <w:t xml:space="preserve"> independent</w:t>
      </w:r>
      <w:r w:rsidR="001F6779">
        <w:t>.</w:t>
      </w:r>
    </w:p>
    <w:p w14:paraId="04F39003" w14:textId="43B8CB73" w:rsidR="00C67AD6" w:rsidRDefault="005F648E" w:rsidP="000E1632">
      <w:pPr>
        <w:jc w:val="both"/>
      </w:pPr>
      <w:r w:rsidRPr="004D5ECC">
        <w:rPr>
          <w:b/>
        </w:rPr>
        <w:t xml:space="preserve">Proposal </w:t>
      </w:r>
      <w:r w:rsidR="00270866">
        <w:rPr>
          <w:b/>
        </w:rPr>
        <w:t>4</w:t>
      </w:r>
      <w:r w:rsidRPr="004D5ECC">
        <w:rPr>
          <w:b/>
        </w:rPr>
        <w:t>:</w:t>
      </w:r>
      <w:r w:rsidRPr="004D5ECC">
        <w:rPr>
          <w:b/>
        </w:rPr>
        <w:tab/>
      </w:r>
      <w:r>
        <w:rPr>
          <w:b/>
        </w:rPr>
        <w:t xml:space="preserve">Channel matrices from different TRPs to </w:t>
      </w:r>
      <w:r w:rsidR="002B6612">
        <w:rPr>
          <w:b/>
        </w:rPr>
        <w:t xml:space="preserve">a </w:t>
      </w:r>
      <w:r w:rsidR="00CD4DE0">
        <w:rPr>
          <w:b/>
        </w:rPr>
        <w:t>Rx chain</w:t>
      </w:r>
      <w:r w:rsidR="00EF6227">
        <w:rPr>
          <w:b/>
        </w:rPr>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rsidR="00EF6227">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rsidR="00EF6227">
        <w:t>,</w:t>
      </w:r>
      <w:r w:rsidR="00600FF2">
        <w:rPr>
          <w:b/>
        </w:rPr>
        <w:t xml:space="preserve"> are assumed to be </w:t>
      </w:r>
      <w:r w:rsidR="002B6612">
        <w:rPr>
          <w:b/>
        </w:rPr>
        <w:t xml:space="preserve">statistically </w:t>
      </w:r>
      <w:r w:rsidR="00600FF2">
        <w:rPr>
          <w:b/>
        </w:rPr>
        <w:t>independent</w:t>
      </w:r>
      <w:r>
        <w:rPr>
          <w:b/>
        </w:rPr>
        <w:t>.</w:t>
      </w:r>
    </w:p>
    <w:p w14:paraId="045CB7A0" w14:textId="2431AA11" w:rsidR="00924F29" w:rsidRDefault="00F720A8" w:rsidP="006E17CF">
      <w:pPr>
        <w:jc w:val="both"/>
      </w:pPr>
      <w:r>
        <w:t xml:space="preserve">Although two </w:t>
      </w:r>
      <w:r w:rsidR="00CD4DE0">
        <w:t>Rx chain</w:t>
      </w:r>
      <w:r>
        <w:t xml:space="preserve">s apply different spatial filters to </w:t>
      </w:r>
      <w:r w:rsidR="00A178B7">
        <w:t>receive signals from</w:t>
      </w:r>
      <w:r>
        <w:t xml:space="preserve"> different TRPs,</w:t>
      </w:r>
      <w:r w:rsidR="007D18CD">
        <w:t xml:space="preserve"> they</w:t>
      </w:r>
      <w:r>
        <w:t xml:space="preserve"> </w:t>
      </w:r>
      <w:r w:rsidR="00874934">
        <w:t xml:space="preserve">share the </w:t>
      </w:r>
      <w:r w:rsidR="00525C47">
        <w:t>similar</w:t>
      </w:r>
      <w:r w:rsidR="00874934">
        <w:t xml:space="preserve"> local </w:t>
      </w:r>
      <w:r w:rsidR="007D18CD">
        <w:t xml:space="preserve">channel </w:t>
      </w:r>
      <w:r w:rsidR="008D054F">
        <w:t>environment around the UE</w:t>
      </w:r>
      <w:r w:rsidR="00852E97">
        <w:t xml:space="preserve"> </w:t>
      </w:r>
      <w:r w:rsidR="00525C47">
        <w:t xml:space="preserve">especially when the </w:t>
      </w:r>
      <w:proofErr w:type="spellStart"/>
      <w:r w:rsidR="00525C47">
        <w:t>AoA</w:t>
      </w:r>
      <w:proofErr w:type="spellEnd"/>
      <w:r w:rsidR="00525C47">
        <w:t xml:space="preserve"> offset between two TRP-</w:t>
      </w:r>
      <w:r w:rsidR="00F71545">
        <w:t>to-</w:t>
      </w:r>
      <w:r w:rsidR="00525C47">
        <w:t xml:space="preserve">RX links </w:t>
      </w:r>
      <w:r w:rsidR="00FA0980">
        <w:t xml:space="preserve">is not too large, </w:t>
      </w:r>
      <w:proofErr w:type="gramStart"/>
      <w:r w:rsidR="00FA0980">
        <w:t>e.g.</w:t>
      </w:r>
      <w:proofErr w:type="gramEnd"/>
      <w:r w:rsidR="00FA0980">
        <w:t xml:space="preserve"> less than 90</w:t>
      </w:r>
      <w:r w:rsidR="00213F2D">
        <w:t>⁰</w:t>
      </w:r>
      <w:r w:rsidR="000918AF">
        <w:t xml:space="preserve">. </w:t>
      </w:r>
      <w:r w:rsidR="000708C8">
        <w:t xml:space="preserve">It is therefore reasonable to assume </w:t>
      </w:r>
      <w:r w:rsidR="00E438FF">
        <w:t>that</w:t>
      </w:r>
      <w:r w:rsidR="005474F1">
        <w:t xml:space="preserve"> </w:t>
      </w:r>
      <w:r w:rsidR="00E438FF">
        <w:t>t</w:t>
      </w:r>
      <w:r>
        <w:t xml:space="preserve">he channel matrices from a TRP to two </w:t>
      </w:r>
      <w:r w:rsidR="00CD4DE0">
        <w:t>Rx chain</w:t>
      </w:r>
      <w:r>
        <w:t xml:space="preserve">s, i.e., </w:t>
      </w:r>
      <m:oMath>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oMath>
      <w: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oMath>
      <w:r>
        <w:t>,</w:t>
      </w:r>
      <w:r w:rsidR="005474F1">
        <w:t xml:space="preserve"> may demonstrate </w:t>
      </w:r>
      <w:r w:rsidR="00CB40A3">
        <w:t>certain</w:t>
      </w:r>
      <w:r w:rsidR="005474F1">
        <w:t xml:space="preserve"> </w:t>
      </w:r>
      <w:r w:rsidR="004B1E63">
        <w:t>correlation</w:t>
      </w:r>
      <w:r w:rsidR="00FE550B">
        <w:t xml:space="preserve"> level</w:t>
      </w:r>
      <w:r w:rsidR="004B1E63">
        <w:t>.</w:t>
      </w:r>
      <w:r w:rsidR="0054602B">
        <w:t xml:space="preserve"> </w:t>
      </w:r>
      <w:r w:rsidR="00D546A5">
        <w:t>It is plausible</w:t>
      </w:r>
      <w:r w:rsidR="00FE550B">
        <w:t xml:space="preserve"> to assume</w:t>
      </w:r>
      <w:r w:rsidR="00D546A5">
        <w:t xml:space="preserve"> that</w:t>
      </w:r>
      <w:r w:rsidR="0054602B">
        <w:t xml:space="preserve"> </w:t>
      </w:r>
      <w:r w:rsidR="0067340F">
        <w:t xml:space="preserve">correlation between </w:t>
      </w:r>
      <m:oMath>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oMath>
      <w:r w:rsidR="0067340F">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oMath>
      <w:r w:rsidR="0067340F">
        <w:t xml:space="preserve"> </w:t>
      </w:r>
      <w:r w:rsidR="005D6974">
        <w:t>is large</w:t>
      </w:r>
      <w:r w:rsidR="003E7314">
        <w:t xml:space="preserve"> (small)</w:t>
      </w:r>
      <w:r w:rsidR="0067340F">
        <w:t xml:space="preserve"> when the </w:t>
      </w:r>
      <w:proofErr w:type="spellStart"/>
      <w:r w:rsidR="0067340F">
        <w:t>AoA</w:t>
      </w:r>
      <w:proofErr w:type="spellEnd"/>
      <w:r w:rsidR="0067340F">
        <w:t xml:space="preserve"> offset</w:t>
      </w:r>
      <w:r w:rsidR="005D6974">
        <w:t xml:space="preserve"> of two beam pairs is small</w:t>
      </w:r>
      <w:r w:rsidR="003E7314">
        <w:t xml:space="preserve"> (large). </w:t>
      </w:r>
      <w:r w:rsidR="00C52F8B">
        <w:t>Let</w:t>
      </w:r>
      <w:r w:rsidR="004B54EA">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e>
              </m:mr>
              <m:mr>
                <m:e>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e>
              </m:mr>
            </m:m>
          </m:e>
        </m:d>
        <m:r>
          <w:rPr>
            <w:rFonts w:ascii="Cambria Math" w:hAnsi="Cambria Math"/>
          </w:rPr>
          <m:t>∈</m:t>
        </m:r>
        <m:sSup>
          <m:sSupPr>
            <m:ctrlPr>
              <w:rPr>
                <w:rFonts w:ascii="Cambria Math" w:hAnsi="Cambria Math"/>
                <w:i/>
                <w:iCs/>
              </w:rPr>
            </m:ctrlPr>
          </m:sSupPr>
          <m:e>
            <m:r>
              <w:rPr>
                <w:rFonts w:ascii="Cambria Math" w:hAnsi="Cambria Math"/>
              </w:rPr>
              <m:t>C</m:t>
            </m:r>
          </m:e>
          <m:sup>
            <m:r>
              <w:rPr>
                <w:rFonts w:ascii="Cambria Math" w:hAnsi="Cambria Math"/>
              </w:rPr>
              <m:t>2</m:t>
            </m:r>
            <m:sSub>
              <m:sSubPr>
                <m:ctrlPr>
                  <w:rPr>
                    <w:rFonts w:ascii="Cambria Math" w:hAnsi="Cambria Math"/>
                    <w:i/>
                  </w:rPr>
                </m:ctrlPr>
              </m:sSubPr>
              <m:e>
                <m:r>
                  <w:rPr>
                    <w:rFonts w:ascii="Cambria Math" w:hAnsi="Cambria Math"/>
                  </w:rPr>
                  <m:t>N</m:t>
                </m:r>
              </m:e>
              <m:sub>
                <m:r>
                  <m:rPr>
                    <m:nor/>
                  </m:rPr>
                  <w:rPr>
                    <w:rFonts w:ascii="Cambria Math" w:hAnsi="Cambria Math"/>
                  </w:rPr>
                  <m:t>R</m:t>
                </m:r>
              </m:sub>
            </m:sSub>
            <m:sSub>
              <m:sSubPr>
                <m:ctrlPr>
                  <w:rPr>
                    <w:rFonts w:ascii="Cambria Math" w:hAnsi="Cambria Math"/>
                    <w:i/>
                  </w:rPr>
                </m:ctrlPr>
              </m:sSubPr>
              <m:e>
                <m:r>
                  <w:rPr>
                    <w:rFonts w:ascii="Cambria Math" w:hAnsi="Cambria Math"/>
                  </w:rPr>
                  <m:t>N</m:t>
                </m:r>
              </m:e>
              <m:sub>
                <m:r>
                  <m:rPr>
                    <m:nor/>
                  </m:rPr>
                  <w:rPr>
                    <w:rFonts w:ascii="Cambria Math" w:hAnsi="Cambria Math"/>
                  </w:rPr>
                  <m:t>T</m:t>
                </m:r>
              </m:sub>
            </m:sSub>
          </m:sup>
        </m:sSup>
      </m:oMath>
      <w:r w:rsidR="003C5293">
        <w:t xml:space="preserve"> define the combination channel </w:t>
      </w:r>
      <w:r w:rsidR="0070649A">
        <w:t>vector</w:t>
      </w:r>
      <w:r w:rsidR="002241E2">
        <w:t xml:space="preserve"> from </w:t>
      </w:r>
      <w:r w:rsidR="007805E8">
        <w:t xml:space="preserve">the </w:t>
      </w:r>
      <m:oMath>
        <m:r>
          <w:rPr>
            <w:rFonts w:ascii="Cambria Math" w:hAnsi="Cambria Math"/>
          </w:rPr>
          <m:t>j</m:t>
        </m:r>
      </m:oMath>
      <w:r w:rsidR="007805E8">
        <w:t xml:space="preserve">th </w:t>
      </w:r>
      <w:r w:rsidR="002241E2">
        <w:t>TRP to the UE</w:t>
      </w:r>
      <w:r w:rsidR="002E495B">
        <w:t xml:space="preserve">, </w:t>
      </w:r>
      <w:r w:rsidR="002B0AD4">
        <w:t>where</w:t>
      </w:r>
      <w:r w:rsidR="002E495B">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r>
          <m:rPr>
            <m:sty m:val="p"/>
          </m:rPr>
          <w:rPr>
            <w:rFonts w:ascii="Cambria Math" w:hAnsi="Cambria Math"/>
          </w:rPr>
          <m:t>=vec</m:t>
        </m:r>
        <m:d>
          <m:dPr>
            <m:ctrlPr>
              <w:rPr>
                <w:rFonts w:ascii="Cambria Math" w:hAnsi="Cambria Math"/>
                <w:iCs/>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e>
        </m:d>
      </m:oMath>
      <w:r w:rsidR="003C682A">
        <w:rPr>
          <w:iCs/>
        </w:rPr>
        <w:t xml:space="preserve"> </w:t>
      </w:r>
      <w:r w:rsidR="00AC1016">
        <w:rPr>
          <w:iCs/>
        </w:rPr>
        <w:t>denote</w:t>
      </w:r>
      <w:r w:rsidR="003D13A2">
        <w:rPr>
          <w:iCs/>
        </w:rPr>
        <w:t>s</w:t>
      </w:r>
      <w:r w:rsidR="00AC1016">
        <w:rPr>
          <w:iCs/>
        </w:rPr>
        <w:t xml:space="preserve"> the channel vector </w:t>
      </w:r>
      <w:r w:rsidR="00481BD3">
        <w:rPr>
          <w:iCs/>
        </w:rPr>
        <w:t xml:space="preserve">obtained by </w:t>
      </w:r>
      <w:r w:rsidR="00A33B50">
        <w:rPr>
          <w:iCs/>
        </w:rPr>
        <w:t>stacking the columns of channel matrix</w:t>
      </w:r>
      <w:r w:rsidR="00481BD3">
        <w:rPr>
          <w:iCs/>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rsidR="00511973">
        <w:t>.</w:t>
      </w:r>
      <w:r w:rsidR="00F17C4A">
        <w:t xml:space="preserve"> Let </w:t>
      </w:r>
      <m:oMath>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B</m:t>
            </m:r>
          </m:sub>
        </m:sSub>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sSub>
                    <m:sSubPr>
                      <m:ctrlPr>
                        <w:rPr>
                          <w:rFonts w:ascii="Cambria Math" w:hAnsi="Cambria Math"/>
                          <w:i/>
                        </w:rPr>
                      </m:ctrlPr>
                    </m:sSubPr>
                    <m:e>
                      <m:r>
                        <w:rPr>
                          <w:rFonts w:ascii="Cambria Math" w:hAnsi="Cambria Math"/>
                        </w:rPr>
                        <m:t>α</m:t>
                      </m:r>
                    </m:e>
                    <m:sub>
                      <m:r>
                        <m:rPr>
                          <m:nor/>
                        </m:rPr>
                        <w:rPr>
                          <w:rFonts w:ascii="Cambria Math" w:hAnsi="Cambria Math"/>
                        </w:rPr>
                        <m:t>B</m:t>
                      </m:r>
                    </m:sub>
                  </m:sSub>
                </m:e>
              </m:mr>
              <m:mr>
                <m:e>
                  <m:sSub>
                    <m:sSubPr>
                      <m:ctrlPr>
                        <w:rPr>
                          <w:rFonts w:ascii="Cambria Math" w:hAnsi="Cambria Math"/>
                          <w:i/>
                        </w:rPr>
                      </m:ctrlPr>
                    </m:sSubPr>
                    <m:e>
                      <m:r>
                        <w:rPr>
                          <w:rFonts w:ascii="Cambria Math" w:hAnsi="Cambria Math"/>
                        </w:rPr>
                        <m:t>α</m:t>
                      </m:r>
                    </m:e>
                    <m:sub>
                      <m:r>
                        <m:rPr>
                          <m:nor/>
                        </m:rPr>
                        <w:rPr>
                          <w:rFonts w:ascii="Cambria Math" w:hAnsi="Cambria Math"/>
                        </w:rPr>
                        <m:t>B</m:t>
                      </m:r>
                    </m:sub>
                  </m:sSub>
                </m:e>
                <m:e>
                  <m:r>
                    <w:rPr>
                      <w:rFonts w:ascii="Cambria Math" w:hAnsi="Cambria Math"/>
                    </w:rPr>
                    <m:t>1</m:t>
                  </m:r>
                </m:e>
              </m:mr>
            </m:m>
          </m:e>
        </m:d>
      </m:oMath>
      <w:r w:rsidR="00606791">
        <w:t xml:space="preserve"> define the correlation matrix between two </w:t>
      </w:r>
      <w:r w:rsidR="00CD4DE0">
        <w:t>Rx chain</w:t>
      </w:r>
      <w:r w:rsidR="00606791">
        <w:t>s</w:t>
      </w:r>
      <w:r w:rsidR="00136658">
        <w:t xml:space="preserve"> </w:t>
      </w:r>
      <w:r w:rsidR="00952C84">
        <w:t xml:space="preserve">for the channels </w:t>
      </w:r>
      <w:r w:rsidR="00806E2D">
        <w:t>from</w:t>
      </w:r>
      <w:r w:rsidR="00136658">
        <w:t xml:space="preserve"> the same TRP, where </w:t>
      </w:r>
      <m:oMath>
        <m:r>
          <w:rPr>
            <w:rFonts w:ascii="Cambria Math" w:hAnsi="Cambria Math"/>
          </w:rPr>
          <m:t>0≤</m:t>
        </m:r>
        <m:sSub>
          <m:sSubPr>
            <m:ctrlPr>
              <w:rPr>
                <w:rFonts w:ascii="Cambria Math" w:hAnsi="Cambria Math"/>
                <w:i/>
              </w:rPr>
            </m:ctrlPr>
          </m:sSubPr>
          <m:e>
            <m:r>
              <w:rPr>
                <w:rFonts w:ascii="Cambria Math" w:hAnsi="Cambria Math"/>
              </w:rPr>
              <m:t>α</m:t>
            </m:r>
          </m:e>
          <m:sub>
            <m:r>
              <m:rPr>
                <m:nor/>
              </m:rPr>
              <w:rPr>
                <w:rFonts w:ascii="Cambria Math" w:hAnsi="Cambria Math"/>
              </w:rPr>
              <m:t>B</m:t>
            </m:r>
          </m:sub>
        </m:sSub>
        <m:r>
          <w:rPr>
            <w:rFonts w:ascii="Cambria Math" w:hAnsi="Cambria Math"/>
          </w:rPr>
          <m:t>&lt;1</m:t>
        </m:r>
      </m:oMath>
      <w:r w:rsidR="00136658">
        <w:t xml:space="preserve"> </w:t>
      </w:r>
      <w:r w:rsidR="000E1DFF">
        <w:t>determines</w:t>
      </w:r>
      <w:r w:rsidR="00136658">
        <w:t xml:space="preserve"> the correlation </w:t>
      </w:r>
      <w:r w:rsidR="00684296">
        <w:t xml:space="preserve">level, e.g., </w:t>
      </w:r>
      <w:r w:rsidR="00C96A09">
        <w:t>categorized</w:t>
      </w:r>
      <w:r w:rsidR="00827A26">
        <w:t xml:space="preserve"> </w:t>
      </w:r>
      <w:r w:rsidR="00A03233">
        <w:t>as</w:t>
      </w:r>
      <w:r w:rsidR="00827A26">
        <w:t xml:space="preserve"> </w:t>
      </w:r>
      <w:r w:rsidR="00684296">
        <w:t xml:space="preserve">low, </w:t>
      </w:r>
      <w:proofErr w:type="gramStart"/>
      <w:r w:rsidR="00684296">
        <w:t>medium</w:t>
      </w:r>
      <w:proofErr w:type="gramEnd"/>
      <w:r w:rsidR="00684296">
        <w:t xml:space="preserve"> and high</w:t>
      </w:r>
      <w:r w:rsidR="00827A26">
        <w:t xml:space="preserve"> in RAN4 spec</w:t>
      </w:r>
      <w:r w:rsidR="008F2DB5">
        <w:t>,</w:t>
      </w:r>
      <w:r w:rsidR="00136658">
        <w:t xml:space="preserve"> between two </w:t>
      </w:r>
      <w:r w:rsidR="00CD4DE0">
        <w:t>Rx chain</w:t>
      </w:r>
      <w:r w:rsidR="0084045C">
        <w:t>s.</w:t>
      </w:r>
      <w:r w:rsidR="00C3023E">
        <w:t xml:space="preserve"> </w:t>
      </w:r>
      <w:r w:rsidR="003C1EA1">
        <w:t xml:space="preserve">It is envisioned that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1E1AD7">
        <w:t xml:space="preserve"> can depend on the </w:t>
      </w:r>
      <w:proofErr w:type="spellStart"/>
      <w:r w:rsidR="001E1AD7">
        <w:t>AoA</w:t>
      </w:r>
      <w:proofErr w:type="spellEnd"/>
      <w:r w:rsidR="001E1AD7">
        <w:t xml:space="preserve"> offset between two </w:t>
      </w:r>
      <w:r w:rsidR="00FC7886">
        <w:t>TRP</w:t>
      </w:r>
      <w:r w:rsidR="008F2DB5">
        <w:t>-to</w:t>
      </w:r>
      <w:r w:rsidR="00FC7886">
        <w:t>-RX</w:t>
      </w:r>
      <w:r w:rsidR="001E1AD7">
        <w:t xml:space="preserve"> links</w:t>
      </w:r>
      <w:r w:rsidR="00B6344E">
        <w:t xml:space="preserve"> and </w:t>
      </w:r>
      <w:r w:rsidR="00BF38FE">
        <w:t xml:space="preserve">the </w:t>
      </w:r>
      <w:r w:rsidR="00B6344E">
        <w:t>exact value</w:t>
      </w:r>
      <w:r w:rsidR="00B00A37">
        <w:t xml:space="preserv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BF38FE">
        <w:t xml:space="preserve"> is subject to further study</w:t>
      </w:r>
      <w:r w:rsidR="001E1AD7">
        <w:t xml:space="preserve">. </w:t>
      </w:r>
      <w:r w:rsidR="00C3023E">
        <w:t xml:space="preserve">In case of two independent (uncorrelated) </w:t>
      </w:r>
      <w:r w:rsidR="009A17FA">
        <w:t xml:space="preserve">TRP-to-RX links,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9A17FA">
        <w:t xml:space="preserve"> shall equal to 0. </w:t>
      </w:r>
      <w:r w:rsidR="00AD6CA6">
        <w:t xml:space="preserve">As a result, the correlation matrix for the channel vector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oMath>
      <w:r w:rsidR="00AD6CA6">
        <w:t xml:space="preserve"> can be calculated as follows</w:t>
      </w:r>
      <w:r w:rsidR="00D61C87">
        <w:t>:</w:t>
      </w:r>
    </w:p>
    <w:p w14:paraId="0B42AC7C" w14:textId="0E82C3D5" w:rsidR="00D61C87" w:rsidRDefault="00651659" w:rsidP="00E91609">
      <w:pPr>
        <w:jc w:val="center"/>
      </w:pP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h</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B</m:t>
            </m:r>
          </m:sub>
        </m:sSub>
        <m: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p"/>
              </m:rPr>
              <w:rPr>
                <w:rFonts w:ascii="Cambria Math" w:hAnsi="Cambria Math"/>
              </w:rPr>
              <m:t>MIMO</m:t>
            </m:r>
          </m:sub>
        </m:sSub>
      </m:oMath>
      <w:r w:rsidR="00E91609">
        <w:t>,</w:t>
      </w:r>
      <w:r w:rsidR="00CD6099">
        <w:tab/>
      </w:r>
      <w:r w:rsidR="00CD6099">
        <w:tab/>
      </w:r>
      <w:r w:rsidR="00CD6099">
        <w:tab/>
      </w:r>
      <w:r w:rsidR="00CD6099">
        <w:tab/>
      </w:r>
      <w:r w:rsidR="00CD6099">
        <w:tab/>
      </w:r>
      <w:r w:rsidR="00CD6099">
        <w:tab/>
      </w:r>
      <w:r w:rsidR="00CD6099">
        <w:tab/>
      </w:r>
      <w:r w:rsidR="00CD6099">
        <w:tab/>
      </w:r>
      <w:r w:rsidR="00CD6099">
        <w:tab/>
      </w:r>
      <w:r w:rsidR="00344563">
        <w:tab/>
      </w:r>
      <w:r w:rsidR="00344563">
        <w:tab/>
      </w:r>
      <w:r w:rsidR="00CD6099">
        <w:t>(</w:t>
      </w:r>
      <w:r w:rsidR="00C25C61">
        <w:t>3</w:t>
      </w:r>
      <w:r w:rsidR="00CD6099">
        <w:t>)</w:t>
      </w:r>
    </w:p>
    <w:p w14:paraId="1E42F017" w14:textId="20862F5F" w:rsidR="0078447D" w:rsidRDefault="00FC7886" w:rsidP="006E17CF">
      <w:pPr>
        <w:jc w:val="both"/>
      </w:pPr>
      <w:r w:rsidRPr="004D5ECC">
        <w:rPr>
          <w:b/>
        </w:rPr>
        <w:t xml:space="preserve">Proposal </w:t>
      </w:r>
      <w:r w:rsidR="00801EFE">
        <w:rPr>
          <w:b/>
        </w:rPr>
        <w:t>5</w:t>
      </w:r>
      <w:r w:rsidRPr="004D5ECC">
        <w:rPr>
          <w:b/>
        </w:rPr>
        <w:t>:</w:t>
      </w:r>
      <w:r w:rsidRPr="004D5ECC">
        <w:rPr>
          <w:b/>
        </w:rPr>
        <w:tab/>
      </w:r>
      <w:r>
        <w:rPr>
          <w:b/>
        </w:rPr>
        <w:t xml:space="preserve">MIMO channel matrices from </w:t>
      </w:r>
      <w:r w:rsidR="00AF1AE0">
        <w:rPr>
          <w:b/>
        </w:rPr>
        <w:t>a</w:t>
      </w:r>
      <w:r>
        <w:rPr>
          <w:b/>
        </w:rPr>
        <w:t xml:space="preserve"> TRP to two </w:t>
      </w:r>
      <w:r w:rsidR="00CD4DE0">
        <w:rPr>
          <w:b/>
        </w:rPr>
        <w:t>Rx chain</w:t>
      </w:r>
      <w:r>
        <w:rPr>
          <w:b/>
        </w:rPr>
        <w:t>s</w:t>
      </w:r>
      <w:r w:rsidR="00EF6227">
        <w:rPr>
          <w:b/>
        </w:rPr>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oMath>
      <w:r w:rsidR="00EF6227">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oMath>
      <w:r w:rsidR="00EF6227">
        <w:t>,</w:t>
      </w:r>
      <w:r>
        <w:rPr>
          <w:b/>
        </w:rPr>
        <w:t xml:space="preserve"> can be correlated, and the correlation coefficient</w:t>
      </w:r>
      <w:r w:rsidR="008B5FA2">
        <w:rPr>
          <w:b/>
        </w:rPr>
        <w:t xml:space="preserve">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Pr>
          <w:b/>
        </w:rPr>
        <w:t xml:space="preserve"> between two </w:t>
      </w:r>
      <w:r w:rsidR="00CD4DE0">
        <w:rPr>
          <w:b/>
        </w:rPr>
        <w:t>Rx chain</w:t>
      </w:r>
      <w:r>
        <w:rPr>
          <w:b/>
        </w:rPr>
        <w:t xml:space="preserve">s can be categorized as low (independent), medium and high which may depend on the </w:t>
      </w:r>
      <w:proofErr w:type="spellStart"/>
      <w:r>
        <w:rPr>
          <w:b/>
        </w:rPr>
        <w:t>AoA</w:t>
      </w:r>
      <w:proofErr w:type="spellEnd"/>
      <w:r>
        <w:rPr>
          <w:b/>
        </w:rPr>
        <w:t xml:space="preserve"> offset between two beam pairs.</w:t>
      </w:r>
      <w:r w:rsidR="008B5FA2">
        <w:rPr>
          <w:b/>
        </w:rPr>
        <w:t xml:space="preserve"> </w:t>
      </w:r>
      <w:r w:rsidR="00642CDB">
        <w:rPr>
          <w:b/>
        </w:rPr>
        <w:t>FFS: e</w:t>
      </w:r>
      <w:r w:rsidR="008B5FA2">
        <w:rPr>
          <w:b/>
        </w:rPr>
        <w:t xml:space="preserve">xact value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642CDB">
        <w:t>.</w:t>
      </w:r>
    </w:p>
    <w:p w14:paraId="07388C7C" w14:textId="7A90FD03" w:rsidR="00684E3B" w:rsidRDefault="000D6664" w:rsidP="000D6664">
      <w:pPr>
        <w:pStyle w:val="Heading2"/>
      </w:pPr>
      <w:r>
        <w:t>Timing</w:t>
      </w:r>
      <w:r w:rsidR="00E6393D">
        <w:t>/</w:t>
      </w:r>
      <w:r>
        <w:t xml:space="preserve">frequency </w:t>
      </w:r>
      <w:r w:rsidR="005C38EE">
        <w:t>offset and power imbalance between TRPs</w:t>
      </w:r>
    </w:p>
    <w:p w14:paraId="1F0C1291" w14:textId="119C0912" w:rsidR="00994872" w:rsidRDefault="00776BF5" w:rsidP="00994872">
      <w:pPr>
        <w:rPr>
          <w:lang w:eastAsia="ja-JP" w:bidi="hi-IN"/>
        </w:rPr>
      </w:pPr>
      <w:r>
        <w:rPr>
          <w:lang w:eastAsia="ja-JP" w:bidi="hi-IN"/>
        </w:rPr>
        <w:t xml:space="preserve">According to </w:t>
      </w:r>
      <w:r w:rsidR="00636335">
        <w:rPr>
          <w:lang w:eastAsia="ja-JP" w:bidi="hi-IN"/>
        </w:rPr>
        <w:t xml:space="preserve">[1], the following </w:t>
      </w:r>
      <w:r w:rsidR="00E6393D">
        <w:rPr>
          <w:lang w:eastAsia="ja-JP" w:bidi="hi-IN"/>
        </w:rPr>
        <w:t>options</w:t>
      </w:r>
      <w:r w:rsidR="00636335">
        <w:rPr>
          <w:lang w:eastAsia="ja-JP" w:bidi="hi-IN"/>
        </w:rPr>
        <w:t xml:space="preserve"> have been identified for timing/frequency </w:t>
      </w:r>
      <w:r w:rsidR="00994872">
        <w:rPr>
          <w:lang w:eastAsia="ja-JP" w:bidi="hi-IN"/>
        </w:rPr>
        <w:t>offset and power imbalance between TRPs considered in UE demodulation performance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4872" w14:paraId="6C68DDD1" w14:textId="77777777" w:rsidTr="00C135C7">
        <w:tc>
          <w:tcPr>
            <w:tcW w:w="9629" w:type="dxa"/>
            <w:shd w:val="clear" w:color="auto" w:fill="auto"/>
          </w:tcPr>
          <w:p w14:paraId="62864F1E" w14:textId="77777777" w:rsidR="00FA2D0B" w:rsidRPr="00524167" w:rsidRDefault="00FA2D0B" w:rsidP="00FA2D0B">
            <w:pPr>
              <w:rPr>
                <w:szCs w:val="24"/>
                <w:u w:val="single"/>
                <w:lang w:eastAsia="zh-CN"/>
              </w:rPr>
            </w:pPr>
            <w:r w:rsidRPr="00524167">
              <w:rPr>
                <w:szCs w:val="24"/>
                <w:u w:val="single"/>
                <w:lang w:eastAsia="zh-CN"/>
              </w:rPr>
              <w:t>Time/frequency offsets and power imbalance between TRPs</w:t>
            </w:r>
          </w:p>
          <w:p w14:paraId="7C243719" w14:textId="77777777" w:rsidR="00FA2D0B" w:rsidRPr="00524167" w:rsidRDefault="00FA2D0B" w:rsidP="001770C1">
            <w:pPr>
              <w:pStyle w:val="ListParagraph"/>
              <w:numPr>
                <w:ilvl w:val="1"/>
                <w:numId w:val="37"/>
              </w:numPr>
              <w:overflowPunct w:val="0"/>
              <w:autoSpaceDE w:val="0"/>
              <w:autoSpaceDN w:val="0"/>
              <w:adjustRightInd w:val="0"/>
              <w:spacing w:before="0" w:after="180"/>
              <w:ind w:left="360"/>
              <w:textAlignment w:val="baseline"/>
              <w:rPr>
                <w:rFonts w:ascii="Times New Roman" w:hAnsi="Times New Roman"/>
                <w:sz w:val="20"/>
                <w:szCs w:val="20"/>
              </w:rPr>
            </w:pPr>
            <w:r w:rsidRPr="00524167">
              <w:rPr>
                <w:rFonts w:ascii="Times New Roman" w:hAnsi="Times New Roman"/>
                <w:sz w:val="20"/>
                <w:szCs w:val="20"/>
                <w:lang w:eastAsia="zh-CN"/>
              </w:rPr>
              <w:t>Option 1:</w:t>
            </w:r>
          </w:p>
          <w:p w14:paraId="1462C3E1" w14:textId="77777777" w:rsidR="00FA2D0B" w:rsidRPr="00524167" w:rsidRDefault="00FA2D0B" w:rsidP="001770C1">
            <w:pPr>
              <w:pStyle w:val="ListParagraph"/>
              <w:numPr>
                <w:ilvl w:val="1"/>
                <w:numId w:val="42"/>
              </w:numPr>
              <w:overflowPunct w:val="0"/>
              <w:autoSpaceDE w:val="0"/>
              <w:autoSpaceDN w:val="0"/>
              <w:adjustRightInd w:val="0"/>
              <w:spacing w:before="0" w:after="180"/>
              <w:ind w:left="1080"/>
              <w:textAlignment w:val="baseline"/>
              <w:rPr>
                <w:rFonts w:ascii="Times New Roman" w:hAnsi="Times New Roman"/>
                <w:sz w:val="20"/>
                <w:szCs w:val="20"/>
                <w:lang w:eastAsia="zh-CN"/>
              </w:rPr>
            </w:pPr>
            <w:r w:rsidRPr="00524167">
              <w:rPr>
                <w:rFonts w:ascii="Times New Roman" w:eastAsia="Times New Roman" w:hAnsi="Times New Roman"/>
                <w:sz w:val="20"/>
                <w:szCs w:val="20"/>
              </w:rPr>
              <w:t xml:space="preserve">Consider reasonable time and frequency offsets between TRPs suitable for FR2, e.g., scale time and frequency offsets assumed in Rel-17 FR1 </w:t>
            </w:r>
            <w:proofErr w:type="spellStart"/>
            <w:r w:rsidRPr="00524167">
              <w:rPr>
                <w:rFonts w:ascii="Times New Roman" w:eastAsia="Times New Roman" w:hAnsi="Times New Roman"/>
                <w:sz w:val="20"/>
                <w:szCs w:val="20"/>
              </w:rPr>
              <w:t>mTRP</w:t>
            </w:r>
            <w:proofErr w:type="spellEnd"/>
            <w:r w:rsidRPr="00524167">
              <w:rPr>
                <w:rFonts w:ascii="Times New Roman" w:eastAsia="Times New Roman" w:hAnsi="Times New Roman"/>
                <w:sz w:val="20"/>
                <w:szCs w:val="20"/>
              </w:rPr>
              <w:t xml:space="preserve"> requirements as a starting point.</w:t>
            </w:r>
          </w:p>
          <w:p w14:paraId="2C0143B7" w14:textId="77777777" w:rsidR="00FA2D0B" w:rsidRPr="00524167" w:rsidRDefault="00FA2D0B" w:rsidP="001770C1">
            <w:pPr>
              <w:pStyle w:val="ListParagraph"/>
              <w:numPr>
                <w:ilvl w:val="0"/>
                <w:numId w:val="42"/>
              </w:numPr>
              <w:overflowPunct w:val="0"/>
              <w:autoSpaceDE w:val="0"/>
              <w:autoSpaceDN w:val="0"/>
              <w:adjustRightInd w:val="0"/>
              <w:spacing w:before="0" w:after="180"/>
              <w:ind w:left="416"/>
              <w:textAlignment w:val="baseline"/>
              <w:rPr>
                <w:rFonts w:ascii="Times New Roman" w:hAnsi="Times New Roman"/>
                <w:sz w:val="20"/>
                <w:szCs w:val="20"/>
                <w:lang w:eastAsia="zh-CN"/>
              </w:rPr>
            </w:pPr>
            <w:r w:rsidRPr="00524167">
              <w:rPr>
                <w:rFonts w:ascii="Times New Roman" w:hAnsi="Times New Roman"/>
                <w:sz w:val="20"/>
                <w:szCs w:val="20"/>
                <w:lang w:eastAsia="zh-CN"/>
              </w:rPr>
              <w:t>Option 2:</w:t>
            </w:r>
          </w:p>
          <w:p w14:paraId="478F8711" w14:textId="77777777" w:rsidR="00FA2D0B" w:rsidRPr="00524167" w:rsidRDefault="00FA2D0B" w:rsidP="001770C1">
            <w:pPr>
              <w:pStyle w:val="ListParagraph"/>
              <w:numPr>
                <w:ilvl w:val="1"/>
                <w:numId w:val="42"/>
              </w:numPr>
              <w:overflowPunct w:val="0"/>
              <w:autoSpaceDE w:val="0"/>
              <w:autoSpaceDN w:val="0"/>
              <w:adjustRightInd w:val="0"/>
              <w:spacing w:before="0" w:after="180"/>
              <w:ind w:left="1080"/>
              <w:textAlignment w:val="baseline"/>
              <w:rPr>
                <w:rFonts w:ascii="Times New Roman" w:hAnsi="Times New Roman"/>
                <w:sz w:val="20"/>
                <w:szCs w:val="20"/>
                <w:lang w:eastAsia="zh-CN"/>
              </w:rPr>
            </w:pPr>
            <w:r w:rsidRPr="00524167">
              <w:rPr>
                <w:rFonts w:ascii="Times New Roman" w:eastAsiaTheme="minorEastAsia" w:hAnsi="Times New Roman"/>
                <w:sz w:val="20"/>
                <w:szCs w:val="20"/>
                <w:lang w:eastAsia="zh-CN"/>
              </w:rPr>
              <w:t xml:space="preserve">As staring point of NR FR2-1 multi-Rx chain DL reception, timing offset of the second TRP from the first TRP: </w:t>
            </w:r>
            <m:oMath>
              <m:r>
                <m:rPr>
                  <m:sty m:val="p"/>
                </m:rPr>
                <w:rPr>
                  <w:rFonts w:ascii="Cambria Math" w:eastAsia="Cambria Math" w:hAnsi="Cambria Math"/>
                  <w:sz w:val="20"/>
                  <w:szCs w:val="20"/>
                  <w:lang w:eastAsia="zh-CN"/>
                </w:rPr>
                <m:t>∆t=</m:t>
              </m:r>
              <m:sSup>
                <m:sSupPr>
                  <m:ctrlPr>
                    <w:rPr>
                      <w:rFonts w:ascii="Cambria Math" w:eastAsia="Cambria Math" w:hAnsi="Cambria Math"/>
                      <w:sz w:val="20"/>
                      <w:szCs w:val="20"/>
                      <w:lang w:eastAsia="zh-CN"/>
                    </w:rPr>
                  </m:ctrlPr>
                </m:sSupPr>
                <m:e>
                  <m:r>
                    <m:rPr>
                      <m:sty m:val="p"/>
                    </m:rPr>
                    <w:rPr>
                      <w:rFonts w:ascii="Cambria Math" w:eastAsia="Cambria Math" w:hAnsi="Cambria Math"/>
                      <w:sz w:val="20"/>
                      <w:szCs w:val="20"/>
                      <w:lang w:eastAsia="zh-CN"/>
                    </w:rPr>
                    <m:t>2</m:t>
                  </m:r>
                </m:e>
                <m:sup>
                  <m:r>
                    <w:rPr>
                      <w:rFonts w:ascii="Cambria Math" w:eastAsia="Cambria Math" w:hAnsi="Cambria Math"/>
                      <w:sz w:val="20"/>
                      <w:szCs w:val="20"/>
                      <w:lang w:eastAsia="zh-CN"/>
                    </w:rPr>
                    <m:t>-μ</m:t>
                  </m:r>
                </m:sup>
              </m:sSup>
              <m:r>
                <m:rPr>
                  <m:sty m:val="p"/>
                </m:rPr>
                <w:rPr>
                  <w:rFonts w:ascii="Cambria Math" w:eastAsia="Cambria Math" w:hAnsi="Cambria Math"/>
                  <w:sz w:val="20"/>
                  <w:szCs w:val="20"/>
                  <w:lang w:eastAsia="zh-CN"/>
                </w:rPr>
                <m:t>∆</m:t>
              </m:r>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t</m:t>
                  </m:r>
                </m:e>
                <m:sub>
                  <m:r>
                    <w:rPr>
                      <w:rFonts w:ascii="Cambria Math" w:eastAsia="Cambria Math" w:hAnsi="Cambria Math"/>
                      <w:sz w:val="20"/>
                      <w:szCs w:val="20"/>
                      <w:lang w:eastAsia="zh-CN"/>
                    </w:rPr>
                    <m:t>1</m:t>
                  </m:r>
                </m:sub>
              </m:sSub>
              <m:r>
                <m:rPr>
                  <m:sty m:val="p"/>
                </m:rPr>
                <w:rPr>
                  <w:rFonts w:ascii="Cambria Math" w:eastAsia="Cambria Math" w:hAnsi="Cambria Math"/>
                  <w:sz w:val="20"/>
                  <w:szCs w:val="20"/>
                  <w:lang w:eastAsia="zh-CN"/>
                </w:rPr>
                <m:t xml:space="preserve"> , ∆</m:t>
              </m:r>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t</m:t>
                  </m:r>
                </m:e>
                <m:sub>
                  <m:r>
                    <w:rPr>
                      <w:rFonts w:ascii="Cambria Math" w:eastAsia="Cambria Math" w:hAnsi="Cambria Math"/>
                      <w:sz w:val="20"/>
                      <w:szCs w:val="20"/>
                      <w:lang w:eastAsia="zh-CN"/>
                    </w:rPr>
                    <m:t>1</m:t>
                  </m:r>
                </m:sub>
              </m:sSub>
              <m:r>
                <w:rPr>
                  <w:rFonts w:ascii="Cambria Math" w:eastAsia="Cambria Math" w:hAnsi="Cambria Math"/>
                  <w:sz w:val="20"/>
                  <w:szCs w:val="20"/>
                  <w:lang w:eastAsia="zh-CN"/>
                </w:rPr>
                <m:t>={2us, -0.5us}</m:t>
              </m:r>
            </m:oMath>
            <w:r w:rsidRPr="00524167">
              <w:rPr>
                <w:rFonts w:ascii="Times New Roman" w:eastAsiaTheme="minorEastAsia" w:hAnsi="Times New Roman"/>
                <w:sz w:val="20"/>
                <w:szCs w:val="20"/>
                <w:lang w:eastAsia="zh-CN"/>
              </w:rPr>
              <w:t xml:space="preserve"> </w:t>
            </w:r>
            <w:r w:rsidRPr="00524167">
              <w:rPr>
                <w:rFonts w:ascii="Times New Roman" w:hAnsi="Times New Roman"/>
                <w:sz w:val="20"/>
                <w:szCs w:val="20"/>
                <w:lang w:eastAsia="zh-CN"/>
              </w:rPr>
              <w:t>FR2-1</w:t>
            </w:r>
            <w:r w:rsidRPr="00524167">
              <w:rPr>
                <w:rFonts w:ascii="Times New Roman" w:eastAsiaTheme="minorEastAsia" w:hAnsi="Times New Roman"/>
                <w:sz w:val="20"/>
                <w:szCs w:val="20"/>
                <w:lang w:eastAsia="zh-CN"/>
              </w:rPr>
              <w:t xml:space="preserve"> TDD (120 kHz SCS): 0.25 us, -0.0625 us</w:t>
            </w:r>
          </w:p>
          <w:p w14:paraId="683D6ADE" w14:textId="77777777" w:rsidR="00FA2D0B" w:rsidRPr="00524167" w:rsidRDefault="00FA2D0B" w:rsidP="001770C1">
            <w:pPr>
              <w:pStyle w:val="ListParagraph"/>
              <w:numPr>
                <w:ilvl w:val="1"/>
                <w:numId w:val="42"/>
              </w:numPr>
              <w:overflowPunct w:val="0"/>
              <w:autoSpaceDE w:val="0"/>
              <w:autoSpaceDN w:val="0"/>
              <w:adjustRightInd w:val="0"/>
              <w:spacing w:before="0" w:after="180"/>
              <w:ind w:left="1080"/>
              <w:jc w:val="both"/>
              <w:textAlignment w:val="baseline"/>
              <w:rPr>
                <w:rFonts w:ascii="Times New Roman" w:eastAsiaTheme="minorEastAsia" w:hAnsi="Times New Roman"/>
                <w:sz w:val="20"/>
                <w:szCs w:val="20"/>
                <w:lang w:eastAsia="zh-CN"/>
              </w:rPr>
            </w:pPr>
            <w:r w:rsidRPr="00524167">
              <w:rPr>
                <w:rFonts w:ascii="Times New Roman" w:eastAsiaTheme="minorEastAsia" w:hAnsi="Times New Roman"/>
                <w:sz w:val="20"/>
                <w:szCs w:val="20"/>
                <w:lang w:eastAsia="zh-CN"/>
              </w:rPr>
              <w:t xml:space="preserve">As staring point of NR FR2-1 multi-Rx chain DL reception, frequency offset of the second TRP from the first TRP for FR2 TDD (120 kHz SCS) set as 600Hz and decide the final frequency offset value according simulation results. </w:t>
            </w:r>
          </w:p>
          <w:p w14:paraId="1739C2BC" w14:textId="77777777" w:rsidR="00FA2D0B" w:rsidRPr="00524167" w:rsidRDefault="00FA2D0B" w:rsidP="001770C1">
            <w:pPr>
              <w:pStyle w:val="ListParagraph"/>
              <w:numPr>
                <w:ilvl w:val="1"/>
                <w:numId w:val="42"/>
              </w:numPr>
              <w:overflowPunct w:val="0"/>
              <w:autoSpaceDE w:val="0"/>
              <w:autoSpaceDN w:val="0"/>
              <w:adjustRightInd w:val="0"/>
              <w:spacing w:before="0" w:after="180"/>
              <w:ind w:left="1080"/>
              <w:textAlignment w:val="baseline"/>
              <w:rPr>
                <w:rFonts w:ascii="Times New Roman" w:hAnsi="Times New Roman"/>
                <w:sz w:val="20"/>
                <w:szCs w:val="20"/>
                <w:lang w:eastAsia="zh-CN"/>
              </w:rPr>
            </w:pPr>
            <w:r w:rsidRPr="00524167">
              <w:rPr>
                <w:rFonts w:ascii="Times New Roman" w:hAnsi="Times New Roman"/>
                <w:sz w:val="20"/>
                <w:szCs w:val="20"/>
              </w:rPr>
              <w:lastRenderedPageBreak/>
              <w:t xml:space="preserve">For NR FR2-1 multi-Rx chain DL reception, </w:t>
            </w:r>
            <w:r w:rsidRPr="00524167">
              <w:rPr>
                <w:rFonts w:ascii="Times New Roman" w:hAnsi="Times New Roman"/>
                <w:sz w:val="20"/>
                <w:szCs w:val="20"/>
                <w:lang w:eastAsia="zh-CN"/>
              </w:rPr>
              <w:t xml:space="preserve">consider the power imbalance configuration for different TRPs, the power difference value should be in limited range of [X]dB, </w:t>
            </w:r>
            <w:proofErr w:type="gramStart"/>
            <w:r w:rsidRPr="00524167">
              <w:rPr>
                <w:rFonts w:ascii="Times New Roman" w:hAnsi="Times New Roman"/>
                <w:sz w:val="20"/>
                <w:szCs w:val="20"/>
                <w:lang w:eastAsia="zh-CN"/>
              </w:rPr>
              <w:t>e.g.</w:t>
            </w:r>
            <w:proofErr w:type="gramEnd"/>
            <w:r w:rsidRPr="00524167">
              <w:rPr>
                <w:rFonts w:ascii="Times New Roman" w:hAnsi="Times New Roman"/>
                <w:sz w:val="20"/>
                <w:szCs w:val="20"/>
                <w:lang w:eastAsia="zh-CN"/>
              </w:rPr>
              <w:t xml:space="preserve"> X=3.</w:t>
            </w:r>
          </w:p>
          <w:p w14:paraId="1DF051FC" w14:textId="77777777" w:rsidR="00FA2D0B" w:rsidRPr="00524167" w:rsidRDefault="00FA2D0B" w:rsidP="001770C1">
            <w:pPr>
              <w:pStyle w:val="ListParagraph"/>
              <w:numPr>
                <w:ilvl w:val="0"/>
                <w:numId w:val="42"/>
              </w:numPr>
              <w:overflowPunct w:val="0"/>
              <w:autoSpaceDE w:val="0"/>
              <w:autoSpaceDN w:val="0"/>
              <w:adjustRightInd w:val="0"/>
              <w:spacing w:before="0" w:after="180"/>
              <w:ind w:left="416"/>
              <w:textAlignment w:val="baseline"/>
              <w:rPr>
                <w:rFonts w:ascii="Times New Roman" w:hAnsi="Times New Roman"/>
                <w:sz w:val="20"/>
                <w:szCs w:val="20"/>
                <w:lang w:eastAsia="zh-CN"/>
              </w:rPr>
            </w:pPr>
            <w:r w:rsidRPr="00524167">
              <w:rPr>
                <w:rFonts w:ascii="Times New Roman" w:hAnsi="Times New Roman"/>
                <w:sz w:val="20"/>
                <w:szCs w:val="20"/>
                <w:lang w:eastAsia="zh-CN"/>
              </w:rPr>
              <w:t xml:space="preserve">Option 3: </w:t>
            </w:r>
          </w:p>
          <w:p w14:paraId="2785E00E" w14:textId="77777777" w:rsidR="00FA2D0B" w:rsidRPr="00524167" w:rsidRDefault="00FA2D0B" w:rsidP="001770C1">
            <w:pPr>
              <w:pStyle w:val="Proposal"/>
              <w:numPr>
                <w:ilvl w:val="1"/>
                <w:numId w:val="42"/>
              </w:numPr>
              <w:ind w:left="1080"/>
              <w:rPr>
                <w:b w:val="0"/>
              </w:rPr>
            </w:pPr>
            <w:r w:rsidRPr="00524167">
              <w:rPr>
                <w:b w:val="0"/>
              </w:rPr>
              <w:t xml:space="preserve">Select following value for timing offset of the second </w:t>
            </w:r>
            <w:proofErr w:type="spellStart"/>
            <w:r w:rsidRPr="00524167">
              <w:rPr>
                <w:b w:val="0"/>
              </w:rPr>
              <w:t>TRxP</w:t>
            </w:r>
            <w:proofErr w:type="spellEnd"/>
            <w:r w:rsidRPr="00524167">
              <w:rPr>
                <w:b w:val="0"/>
              </w:rPr>
              <w:t xml:space="preserve"> from the first </w:t>
            </w:r>
            <w:proofErr w:type="spellStart"/>
            <w:r w:rsidRPr="00524167">
              <w:rPr>
                <w:b w:val="0"/>
              </w:rPr>
              <w:t>TRxP</w:t>
            </w:r>
            <w:proofErr w:type="spellEnd"/>
            <w:r w:rsidRPr="00524167">
              <w:rPr>
                <w:b w:val="0"/>
              </w:rPr>
              <w:t xml:space="preserve"> for demodulation cases.</w:t>
            </w:r>
          </w:p>
          <w:tbl>
            <w:tblPr>
              <w:tblStyle w:val="TableGrid"/>
              <w:tblW w:w="0" w:type="auto"/>
              <w:jc w:val="center"/>
              <w:tblLook w:val="04A0" w:firstRow="1" w:lastRow="0" w:firstColumn="1" w:lastColumn="0" w:noHBand="0" w:noVBand="1"/>
            </w:tblPr>
            <w:tblGrid>
              <w:gridCol w:w="2597"/>
              <w:gridCol w:w="1626"/>
              <w:gridCol w:w="1676"/>
            </w:tblGrid>
            <w:tr w:rsidR="00FA2D0B" w:rsidRPr="00524167" w14:paraId="4014C4F9" w14:textId="77777777" w:rsidTr="001770C1">
              <w:trPr>
                <w:jc w:val="center"/>
              </w:trPr>
              <w:tc>
                <w:tcPr>
                  <w:tcW w:w="4223" w:type="dxa"/>
                  <w:gridSpan w:val="2"/>
                  <w:vAlign w:val="center"/>
                </w:tcPr>
                <w:p w14:paraId="55F132B4" w14:textId="77777777" w:rsidR="00FA2D0B" w:rsidRPr="00524167" w:rsidRDefault="00FA2D0B" w:rsidP="00FA2D0B">
                  <w:pPr>
                    <w:keepNext/>
                    <w:keepLines/>
                    <w:spacing w:after="0"/>
                    <w:jc w:val="center"/>
                    <w:rPr>
                      <w:rFonts w:eastAsia="Times New Roman"/>
                      <w:lang w:eastAsia="ko-KR"/>
                    </w:rPr>
                  </w:pPr>
                </w:p>
              </w:tc>
              <w:tc>
                <w:tcPr>
                  <w:tcW w:w="1676" w:type="dxa"/>
                  <w:vAlign w:val="center"/>
                </w:tcPr>
                <w:p w14:paraId="21331762" w14:textId="77777777" w:rsidR="00FA2D0B" w:rsidRPr="00524167" w:rsidRDefault="00FA2D0B" w:rsidP="00FA2D0B">
                  <w:pPr>
                    <w:keepNext/>
                    <w:keepLines/>
                    <w:spacing w:after="0"/>
                    <w:jc w:val="center"/>
                    <w:rPr>
                      <w:rFonts w:eastAsiaTheme="minorEastAsia"/>
                      <w:lang w:eastAsia="zh-CN"/>
                    </w:rPr>
                  </w:pPr>
                  <w:r w:rsidRPr="00524167">
                    <w:rPr>
                      <w:rFonts w:eastAsiaTheme="minorEastAsia"/>
                      <w:lang w:eastAsia="zh-CN"/>
                    </w:rPr>
                    <w:t>Timing offset[us]</w:t>
                  </w:r>
                </w:p>
              </w:tc>
            </w:tr>
            <w:tr w:rsidR="00FA2D0B" w:rsidRPr="00524167" w14:paraId="580DCED8" w14:textId="77777777" w:rsidTr="001770C1">
              <w:trPr>
                <w:jc w:val="center"/>
              </w:trPr>
              <w:tc>
                <w:tcPr>
                  <w:tcW w:w="2597" w:type="dxa"/>
                  <w:vAlign w:val="center"/>
                </w:tcPr>
                <w:p w14:paraId="77D54B09" w14:textId="77777777" w:rsidR="00FA2D0B" w:rsidRPr="00524167" w:rsidRDefault="00FA2D0B" w:rsidP="00FA2D0B">
                  <w:pPr>
                    <w:keepNext/>
                    <w:keepLines/>
                    <w:spacing w:after="0"/>
                    <w:jc w:val="center"/>
                    <w:rPr>
                      <w:rFonts w:eastAsia="Times New Roman"/>
                      <w:lang w:val="it-IT" w:eastAsia="ko-KR"/>
                    </w:rPr>
                  </w:pPr>
                  <w:r w:rsidRPr="00524167">
                    <w:rPr>
                      <w:rFonts w:eastAsia="Times New Roman"/>
                      <w:lang w:val="it-IT" w:eastAsia="ko-KR"/>
                    </w:rPr>
                    <w:t>Multi-DCI based multi-TRP</w:t>
                  </w:r>
                </w:p>
              </w:tc>
              <w:tc>
                <w:tcPr>
                  <w:tcW w:w="1626" w:type="dxa"/>
                  <w:vAlign w:val="center"/>
                </w:tcPr>
                <w:p w14:paraId="4CAC9C84" w14:textId="77777777" w:rsidR="00FA2D0B" w:rsidRPr="00524167" w:rsidRDefault="00FA2D0B" w:rsidP="00FA2D0B">
                  <w:pPr>
                    <w:keepNext/>
                    <w:keepLines/>
                    <w:spacing w:after="0"/>
                    <w:jc w:val="center"/>
                    <w:rPr>
                      <w:rFonts w:eastAsia="Times New Roman"/>
                      <w:lang w:eastAsia="ko-KR"/>
                    </w:rPr>
                  </w:pPr>
                  <w:r w:rsidRPr="00524167">
                    <w:rPr>
                      <w:rFonts w:eastAsia="Times New Roman"/>
                      <w:lang w:eastAsia="ko-KR"/>
                    </w:rPr>
                    <w:t>non-overlapping</w:t>
                  </w:r>
                </w:p>
              </w:tc>
              <w:tc>
                <w:tcPr>
                  <w:tcW w:w="1676" w:type="dxa"/>
                  <w:vAlign w:val="center"/>
                </w:tcPr>
                <w:p w14:paraId="14FD64B9" w14:textId="77777777" w:rsidR="00FA2D0B" w:rsidRPr="00524167" w:rsidRDefault="00FA2D0B" w:rsidP="00FA2D0B">
                  <w:pPr>
                    <w:keepNext/>
                    <w:keepLines/>
                    <w:spacing w:after="0"/>
                    <w:jc w:val="center"/>
                    <w:rPr>
                      <w:rFonts w:eastAsiaTheme="minorEastAsia"/>
                      <w:lang w:val="en-US" w:eastAsia="zh-CN"/>
                    </w:rPr>
                  </w:pPr>
                  <w:r w:rsidRPr="00524167">
                    <w:rPr>
                      <w:rFonts w:eastAsiaTheme="minorEastAsia"/>
                      <w:lang w:val="en-US" w:eastAsia="zh-CN"/>
                    </w:rPr>
                    <w:t>-0.0625</w:t>
                  </w:r>
                </w:p>
              </w:tc>
            </w:tr>
            <w:tr w:rsidR="00FA2D0B" w:rsidRPr="00524167" w14:paraId="4634074F" w14:textId="77777777" w:rsidTr="001770C1">
              <w:trPr>
                <w:jc w:val="center"/>
              </w:trPr>
              <w:tc>
                <w:tcPr>
                  <w:tcW w:w="2597" w:type="dxa"/>
                  <w:vMerge w:val="restart"/>
                  <w:vAlign w:val="center"/>
                </w:tcPr>
                <w:p w14:paraId="24C512CE" w14:textId="77777777" w:rsidR="00FA2D0B" w:rsidRPr="00524167" w:rsidRDefault="00FA2D0B" w:rsidP="00FA2D0B">
                  <w:pPr>
                    <w:keepNext/>
                    <w:keepLines/>
                    <w:spacing w:after="0"/>
                    <w:jc w:val="center"/>
                    <w:rPr>
                      <w:rFonts w:eastAsia="Times New Roman"/>
                      <w:lang w:eastAsia="ko-KR"/>
                    </w:rPr>
                  </w:pPr>
                  <w:r w:rsidRPr="00524167">
                    <w:rPr>
                      <w:rFonts w:eastAsia="Times New Roman"/>
                      <w:lang w:eastAsia="ko-KR"/>
                    </w:rPr>
                    <w:t>Single-DCI based multi-TRP</w:t>
                  </w:r>
                </w:p>
              </w:tc>
              <w:tc>
                <w:tcPr>
                  <w:tcW w:w="1626" w:type="dxa"/>
                  <w:vAlign w:val="center"/>
                </w:tcPr>
                <w:p w14:paraId="376F369D" w14:textId="77777777" w:rsidR="00FA2D0B" w:rsidRPr="00524167" w:rsidRDefault="00FA2D0B" w:rsidP="00FA2D0B">
                  <w:pPr>
                    <w:keepNext/>
                    <w:keepLines/>
                    <w:spacing w:after="0"/>
                    <w:jc w:val="center"/>
                    <w:rPr>
                      <w:rFonts w:eastAsia="Times New Roman"/>
                      <w:lang w:eastAsia="ko-KR"/>
                    </w:rPr>
                  </w:pPr>
                  <w:r w:rsidRPr="00524167">
                    <w:rPr>
                      <w:rFonts w:eastAsia="Times New Roman"/>
                      <w:lang w:eastAsia="ko-KR"/>
                    </w:rPr>
                    <w:t>SDM</w:t>
                  </w:r>
                </w:p>
              </w:tc>
              <w:tc>
                <w:tcPr>
                  <w:tcW w:w="1676" w:type="dxa"/>
                  <w:vAlign w:val="center"/>
                </w:tcPr>
                <w:p w14:paraId="408EED57" w14:textId="77777777" w:rsidR="00FA2D0B" w:rsidRPr="00524167" w:rsidRDefault="00FA2D0B" w:rsidP="00FA2D0B">
                  <w:pPr>
                    <w:keepNext/>
                    <w:keepLines/>
                    <w:spacing w:after="0"/>
                    <w:jc w:val="center"/>
                    <w:rPr>
                      <w:rFonts w:eastAsiaTheme="minorEastAsia"/>
                      <w:lang w:val="en-US" w:eastAsia="zh-CN"/>
                    </w:rPr>
                  </w:pPr>
                  <w:r w:rsidRPr="00524167">
                    <w:rPr>
                      <w:rFonts w:eastAsiaTheme="minorEastAsia"/>
                      <w:lang w:val="en-US" w:eastAsia="zh-CN"/>
                    </w:rPr>
                    <w:t>0.25</w:t>
                  </w:r>
                </w:p>
              </w:tc>
            </w:tr>
            <w:tr w:rsidR="00FA2D0B" w:rsidRPr="00524167" w14:paraId="13B14247" w14:textId="77777777" w:rsidTr="001770C1">
              <w:trPr>
                <w:jc w:val="center"/>
              </w:trPr>
              <w:tc>
                <w:tcPr>
                  <w:tcW w:w="2597" w:type="dxa"/>
                  <w:vMerge/>
                  <w:vAlign w:val="center"/>
                </w:tcPr>
                <w:p w14:paraId="55094055" w14:textId="77777777" w:rsidR="00FA2D0B" w:rsidRPr="00524167" w:rsidRDefault="00FA2D0B" w:rsidP="00FA2D0B">
                  <w:pPr>
                    <w:keepNext/>
                    <w:keepLines/>
                    <w:spacing w:after="0"/>
                    <w:jc w:val="center"/>
                    <w:rPr>
                      <w:rFonts w:eastAsia="Times New Roman"/>
                      <w:lang w:eastAsia="ko-KR"/>
                    </w:rPr>
                  </w:pPr>
                </w:p>
              </w:tc>
              <w:tc>
                <w:tcPr>
                  <w:tcW w:w="1626" w:type="dxa"/>
                  <w:vAlign w:val="center"/>
                </w:tcPr>
                <w:p w14:paraId="5EF5E687" w14:textId="77777777" w:rsidR="00FA2D0B" w:rsidRPr="00524167" w:rsidRDefault="00FA2D0B" w:rsidP="00FA2D0B">
                  <w:pPr>
                    <w:keepNext/>
                    <w:keepLines/>
                    <w:spacing w:after="0"/>
                    <w:jc w:val="center"/>
                    <w:rPr>
                      <w:rFonts w:eastAsia="Times New Roman"/>
                      <w:lang w:eastAsia="ko-KR"/>
                    </w:rPr>
                  </w:pPr>
                  <w:r w:rsidRPr="00524167">
                    <w:rPr>
                      <w:rFonts w:eastAsia="Times New Roman"/>
                      <w:lang w:eastAsia="ko-KR"/>
                    </w:rPr>
                    <w:t xml:space="preserve">FDM </w:t>
                  </w:r>
                  <w:proofErr w:type="spellStart"/>
                  <w:r w:rsidRPr="00524167">
                    <w:rPr>
                      <w:rFonts w:eastAsia="Times New Roman"/>
                      <w:lang w:eastAsia="ko-KR"/>
                    </w:rPr>
                    <w:t>SchemeA</w:t>
                  </w:r>
                  <w:proofErr w:type="spellEnd"/>
                </w:p>
              </w:tc>
              <w:tc>
                <w:tcPr>
                  <w:tcW w:w="1676" w:type="dxa"/>
                  <w:vAlign w:val="center"/>
                </w:tcPr>
                <w:p w14:paraId="1A99A73B" w14:textId="77777777" w:rsidR="00FA2D0B" w:rsidRPr="00524167" w:rsidRDefault="00FA2D0B" w:rsidP="00FA2D0B">
                  <w:pPr>
                    <w:keepNext/>
                    <w:keepLines/>
                    <w:spacing w:after="0"/>
                    <w:jc w:val="center"/>
                    <w:rPr>
                      <w:rFonts w:eastAsiaTheme="minorEastAsia"/>
                      <w:lang w:val="en-US" w:eastAsia="zh-CN"/>
                    </w:rPr>
                  </w:pPr>
                  <w:r w:rsidRPr="00524167">
                    <w:rPr>
                      <w:rFonts w:eastAsiaTheme="minorEastAsia"/>
                      <w:lang w:val="en-US" w:eastAsia="zh-CN"/>
                    </w:rPr>
                    <w:t>-0.0625</w:t>
                  </w:r>
                </w:p>
              </w:tc>
            </w:tr>
          </w:tbl>
          <w:p w14:paraId="4AA9BA9C" w14:textId="774D49A1" w:rsidR="00994872" w:rsidRPr="00524167" w:rsidRDefault="00FA2D0B" w:rsidP="001770C1">
            <w:pPr>
              <w:pStyle w:val="Proposal"/>
              <w:numPr>
                <w:ilvl w:val="1"/>
                <w:numId w:val="42"/>
              </w:numPr>
              <w:spacing w:before="240" w:after="120"/>
              <w:ind w:left="1080"/>
              <w:rPr>
                <w:b w:val="0"/>
              </w:rPr>
            </w:pPr>
            <w:r w:rsidRPr="00524167">
              <w:rPr>
                <w:b w:val="0"/>
              </w:rPr>
              <w:t>Select 3000Hz frequency offset for all demodulation cases.</w:t>
            </w:r>
          </w:p>
        </w:tc>
      </w:tr>
    </w:tbl>
    <w:p w14:paraId="7CF0E77F" w14:textId="4D6DD7A9" w:rsidR="00822396" w:rsidRDefault="0014089B" w:rsidP="005B4D75">
      <w:pPr>
        <w:jc w:val="both"/>
        <w:rPr>
          <w:lang w:val="en-US" w:eastAsia="ja-JP" w:bidi="hi-IN"/>
        </w:rPr>
      </w:pPr>
      <w:r>
        <w:rPr>
          <w:lang w:val="en-US" w:eastAsia="ja-JP" w:bidi="hi-IN"/>
        </w:rPr>
        <w:lastRenderedPageBreak/>
        <w:t>For timing offset between two TRPs, a</w:t>
      </w:r>
      <w:r w:rsidR="00AC4115">
        <w:rPr>
          <w:lang w:val="en-US" w:eastAsia="ja-JP" w:bidi="hi-IN"/>
        </w:rPr>
        <w:t>ll three options share the similar principle described in Option-1</w:t>
      </w:r>
      <w:r w:rsidR="00F233DE">
        <w:rPr>
          <w:lang w:val="en-US" w:eastAsia="ja-JP" w:bidi="hi-IN"/>
        </w:rPr>
        <w:t>, i.e.,</w:t>
      </w:r>
      <w:r w:rsidR="00912AD5">
        <w:rPr>
          <w:lang w:val="en-US" w:eastAsia="ja-JP" w:bidi="hi-IN"/>
        </w:rPr>
        <w:t xml:space="preserve"> </w:t>
      </w:r>
      <w:r w:rsidR="0006371D">
        <w:rPr>
          <w:lang w:val="en-US" w:eastAsia="ja-JP" w:bidi="hi-IN"/>
        </w:rPr>
        <w:t xml:space="preserve">scaling the </w:t>
      </w:r>
      <w:r w:rsidR="005A64E9">
        <w:rPr>
          <w:lang w:val="en-US" w:eastAsia="ja-JP" w:bidi="hi-IN"/>
        </w:rPr>
        <w:t xml:space="preserve">timing </w:t>
      </w:r>
      <w:r w:rsidR="00662732">
        <w:rPr>
          <w:lang w:val="en-US" w:eastAsia="ja-JP" w:bidi="hi-IN"/>
        </w:rPr>
        <w:t>o</w:t>
      </w:r>
      <w:r w:rsidR="005A64E9">
        <w:rPr>
          <w:lang w:val="en-US" w:eastAsia="ja-JP" w:bidi="hi-IN"/>
        </w:rPr>
        <w:t xml:space="preserve">ffsets </w:t>
      </w:r>
      <w:r w:rsidR="005204BC">
        <w:rPr>
          <w:lang w:val="en-US" w:eastAsia="ja-JP" w:bidi="hi-IN"/>
        </w:rPr>
        <w:t xml:space="preserve">considered </w:t>
      </w:r>
      <w:r w:rsidR="00AC2D7D">
        <w:rPr>
          <w:lang w:val="en-US" w:eastAsia="ja-JP" w:bidi="hi-IN"/>
        </w:rPr>
        <w:t xml:space="preserve">in </w:t>
      </w:r>
      <w:r w:rsidR="00B631C4">
        <w:rPr>
          <w:lang w:val="en-US" w:eastAsia="ja-JP" w:bidi="hi-IN"/>
        </w:rPr>
        <w:t xml:space="preserve">the current </w:t>
      </w:r>
      <w:r w:rsidR="00AC2D7D">
        <w:rPr>
          <w:lang w:val="en-US" w:eastAsia="ja-JP" w:bidi="hi-IN"/>
        </w:rPr>
        <w:t xml:space="preserve">FR1 </w:t>
      </w:r>
      <w:proofErr w:type="spellStart"/>
      <w:r w:rsidR="00AC2D7D">
        <w:rPr>
          <w:lang w:val="en-US" w:eastAsia="ja-JP" w:bidi="hi-IN"/>
        </w:rPr>
        <w:t>mTRP</w:t>
      </w:r>
      <w:proofErr w:type="spellEnd"/>
      <w:r w:rsidR="00AC2D7D">
        <w:rPr>
          <w:lang w:val="en-US" w:eastAsia="ja-JP" w:bidi="hi-IN"/>
        </w:rPr>
        <w:t xml:space="preserve"> evaluations by</w:t>
      </w:r>
      <w:r w:rsidR="00EA522B">
        <w:rPr>
          <w:lang w:val="en-US" w:eastAsia="ja-JP" w:bidi="hi-IN"/>
        </w:rPr>
        <w:t xml:space="preserve"> the</w:t>
      </w:r>
      <w:r w:rsidR="00FC4F21">
        <w:rPr>
          <w:lang w:val="en-US" w:eastAsia="ja-JP" w:bidi="hi-IN"/>
        </w:rPr>
        <w:t xml:space="preserve"> </w:t>
      </w:r>
      <w:r w:rsidR="00C972AF">
        <w:rPr>
          <w:lang w:val="en-US" w:eastAsia="ja-JP" w:bidi="hi-IN"/>
        </w:rPr>
        <w:t xml:space="preserve">FR2 </w:t>
      </w:r>
      <w:r w:rsidR="00EA522B">
        <w:rPr>
          <w:lang w:val="en-US" w:eastAsia="ja-JP" w:bidi="hi-IN"/>
        </w:rPr>
        <w:t>numerology factor</w:t>
      </w:r>
      <w:r w:rsidR="00AC4115">
        <w:rPr>
          <w:lang w:val="en-US" w:eastAsia="ja-JP" w:bidi="hi-IN"/>
        </w:rPr>
        <w:t>.</w:t>
      </w:r>
      <w:r w:rsidR="005204BC">
        <w:rPr>
          <w:lang w:val="en-US" w:eastAsia="ja-JP" w:bidi="hi-IN"/>
        </w:rPr>
        <w:t xml:space="preserve"> As a result, </w:t>
      </w:r>
      <w:r w:rsidR="000D27CA">
        <w:rPr>
          <w:lang w:val="en-US" w:eastAsia="ja-JP" w:bidi="hi-IN"/>
        </w:rPr>
        <w:t xml:space="preserve">Option-2 and 3 </w:t>
      </w:r>
      <w:r w:rsidR="005204BC">
        <w:rPr>
          <w:lang w:val="en-US" w:eastAsia="ja-JP" w:bidi="hi-IN"/>
        </w:rPr>
        <w:t>proposed the same set of timing offset</w:t>
      </w:r>
      <w:r w:rsidR="00FE1670">
        <w:rPr>
          <w:lang w:val="en-US" w:eastAsia="ja-JP" w:bidi="hi-IN"/>
        </w:rPr>
        <w:t xml:space="preserve"> value</w:t>
      </w:r>
      <w:r w:rsidR="00D73C19">
        <w:rPr>
          <w:lang w:val="en-US" w:eastAsia="ja-JP" w:bidi="hi-IN"/>
        </w:rPr>
        <w:t xml:space="preserve">s. With </w:t>
      </w:r>
      <w:r w:rsidR="000226CF">
        <w:rPr>
          <w:lang w:val="en-US" w:eastAsia="ja-JP" w:bidi="hi-IN"/>
        </w:rPr>
        <w:t xml:space="preserve">the </w:t>
      </w:r>
      <w:r w:rsidR="00E803E9">
        <w:rPr>
          <w:lang w:val="en-US" w:eastAsia="ja-JP" w:bidi="hi-IN"/>
        </w:rPr>
        <w:t xml:space="preserve">above </w:t>
      </w:r>
      <w:r w:rsidR="007A4B4A">
        <w:rPr>
          <w:lang w:val="en-US" w:eastAsia="ja-JP" w:bidi="hi-IN"/>
        </w:rPr>
        <w:t>discussion</w:t>
      </w:r>
      <w:r w:rsidR="000226CF">
        <w:rPr>
          <w:lang w:val="en-US" w:eastAsia="ja-JP" w:bidi="hi-IN"/>
        </w:rPr>
        <w:t xml:space="preserve"> </w:t>
      </w:r>
      <w:r w:rsidR="007E4F73">
        <w:rPr>
          <w:lang w:val="en-US" w:eastAsia="ja-JP" w:bidi="hi-IN"/>
        </w:rPr>
        <w:t xml:space="preserve">on </w:t>
      </w:r>
      <w:r w:rsidR="000226CF">
        <w:rPr>
          <w:lang w:val="en-US" w:eastAsia="ja-JP" w:bidi="hi-IN"/>
        </w:rPr>
        <w:t xml:space="preserve">transmission schemes </w:t>
      </w:r>
      <w:r w:rsidR="007E4F73">
        <w:rPr>
          <w:lang w:val="en-US" w:eastAsia="ja-JP" w:bidi="hi-IN"/>
        </w:rPr>
        <w:t>and receiver assumptio</w:t>
      </w:r>
      <w:r w:rsidR="00E803E9">
        <w:rPr>
          <w:lang w:val="en-US" w:eastAsia="ja-JP" w:bidi="hi-IN"/>
        </w:rPr>
        <w:t>n</w:t>
      </w:r>
      <w:r w:rsidR="007E4F73">
        <w:rPr>
          <w:lang w:val="en-US" w:eastAsia="ja-JP" w:bidi="hi-IN"/>
        </w:rPr>
        <w:t xml:space="preserve">, </w:t>
      </w:r>
      <w:r w:rsidR="00FC29CA">
        <w:rPr>
          <w:lang w:val="en-US" w:eastAsia="ja-JP" w:bidi="hi-IN"/>
        </w:rPr>
        <w:t xml:space="preserve">we </w:t>
      </w:r>
      <w:r w:rsidR="007E4F73">
        <w:rPr>
          <w:lang w:val="en-US" w:eastAsia="ja-JP" w:bidi="hi-IN"/>
        </w:rPr>
        <w:t xml:space="preserve">further </w:t>
      </w:r>
      <w:r w:rsidR="007A4B4A">
        <w:rPr>
          <w:lang w:val="en-US" w:eastAsia="ja-JP" w:bidi="hi-IN"/>
        </w:rPr>
        <w:t>propose</w:t>
      </w:r>
      <w:r w:rsidR="00FC29CA">
        <w:rPr>
          <w:lang w:val="en-US" w:eastAsia="ja-JP" w:bidi="hi-IN"/>
        </w:rPr>
        <w:t xml:space="preserve"> to </w:t>
      </w:r>
      <w:r w:rsidR="00890149">
        <w:rPr>
          <w:lang w:val="en-US" w:eastAsia="ja-JP" w:bidi="hi-IN"/>
        </w:rPr>
        <w:t xml:space="preserve">simplify Option-3 </w:t>
      </w:r>
      <w:r w:rsidR="00790B86">
        <w:rPr>
          <w:lang w:val="en-US" w:eastAsia="ja-JP" w:bidi="hi-IN"/>
        </w:rPr>
        <w:t xml:space="preserve">as described in Table 1 </w:t>
      </w:r>
      <w:r w:rsidR="00890149">
        <w:rPr>
          <w:lang w:val="en-US" w:eastAsia="ja-JP" w:bidi="hi-IN"/>
        </w:rPr>
        <w:t>by consider</w:t>
      </w:r>
      <w:r w:rsidR="006C1406">
        <w:rPr>
          <w:lang w:val="en-US" w:eastAsia="ja-JP" w:bidi="hi-IN"/>
        </w:rPr>
        <w:t>ing</w:t>
      </w:r>
      <w:r w:rsidR="00890149">
        <w:rPr>
          <w:lang w:val="en-US" w:eastAsia="ja-JP" w:bidi="hi-IN"/>
        </w:rPr>
        <w:t xml:space="preserve"> </w:t>
      </w:r>
      <w:r w:rsidR="003203B5">
        <w:rPr>
          <w:lang w:val="en-US" w:eastAsia="ja-JP" w:bidi="hi-IN"/>
        </w:rPr>
        <w:t xml:space="preserve">only the </w:t>
      </w:r>
      <w:r w:rsidR="00E13CED">
        <w:rPr>
          <w:lang w:val="en-US" w:eastAsia="ja-JP" w:bidi="hi-IN"/>
        </w:rPr>
        <w:t xml:space="preserve">timing offsets for </w:t>
      </w:r>
      <w:proofErr w:type="spellStart"/>
      <w:r w:rsidR="00890149">
        <w:rPr>
          <w:lang w:val="en-US" w:eastAsia="ja-JP" w:bidi="hi-IN"/>
        </w:rPr>
        <w:t>mDCI</w:t>
      </w:r>
      <w:proofErr w:type="spellEnd"/>
      <w:r w:rsidR="00890149">
        <w:rPr>
          <w:lang w:val="en-US" w:eastAsia="ja-JP" w:bidi="hi-IN"/>
        </w:rPr>
        <w:t xml:space="preserve"> with full</w:t>
      </w:r>
      <w:r w:rsidR="00E13CED">
        <w:rPr>
          <w:lang w:val="en-US" w:eastAsia="ja-JP" w:bidi="hi-IN"/>
        </w:rPr>
        <w:t>-</w:t>
      </w:r>
      <w:r w:rsidR="00890149">
        <w:rPr>
          <w:lang w:val="en-US" w:eastAsia="ja-JP" w:bidi="hi-IN"/>
        </w:rPr>
        <w:t>overl</w:t>
      </w:r>
      <w:r w:rsidR="00E13CED">
        <w:rPr>
          <w:lang w:val="en-US" w:eastAsia="ja-JP" w:bidi="hi-IN"/>
        </w:rPr>
        <w:t>ap</w:t>
      </w:r>
      <w:r w:rsidR="00890149">
        <w:rPr>
          <w:lang w:val="en-US" w:eastAsia="ja-JP" w:bidi="hi-IN"/>
        </w:rPr>
        <w:t>p</w:t>
      </w:r>
      <w:r w:rsidR="00E13CED">
        <w:rPr>
          <w:lang w:val="en-US" w:eastAsia="ja-JP" w:bidi="hi-IN"/>
        </w:rPr>
        <w:t xml:space="preserve">ing resources and </w:t>
      </w:r>
      <w:proofErr w:type="spellStart"/>
      <w:r w:rsidR="00E13CED">
        <w:rPr>
          <w:lang w:val="en-US" w:eastAsia="ja-JP" w:bidi="hi-IN"/>
        </w:rPr>
        <w:t>sDCI</w:t>
      </w:r>
      <w:proofErr w:type="spellEnd"/>
      <w:r w:rsidR="00E13CED">
        <w:rPr>
          <w:lang w:val="en-US" w:eastAsia="ja-JP" w:bidi="hi-IN"/>
        </w:rPr>
        <w:t xml:space="preserve"> with SDM based </w:t>
      </w:r>
      <w:proofErr w:type="spellStart"/>
      <w:r w:rsidR="00E13CED">
        <w:rPr>
          <w:lang w:val="en-US" w:eastAsia="ja-JP" w:bidi="hi-IN"/>
        </w:rPr>
        <w:t>mTRP</w:t>
      </w:r>
      <w:proofErr w:type="spellEnd"/>
      <w:r w:rsidR="00E13CED">
        <w:rPr>
          <w:lang w:val="en-US" w:eastAsia="ja-JP" w:bidi="hi-IN"/>
        </w:rPr>
        <w:t xml:space="preserve"> schemes.</w:t>
      </w:r>
      <w:r w:rsidR="00ED4B8D">
        <w:rPr>
          <w:lang w:val="en-US" w:eastAsia="ja-JP" w:bidi="hi-IN"/>
        </w:rPr>
        <w:t xml:space="preserve"> Due to the</w:t>
      </w:r>
      <w:r w:rsidR="00CD2F47">
        <w:rPr>
          <w:lang w:val="en-US" w:eastAsia="ja-JP" w:bidi="hi-IN"/>
        </w:rPr>
        <w:t xml:space="preserve"> BS</w:t>
      </w:r>
      <w:r w:rsidR="00ED4B8D">
        <w:rPr>
          <w:lang w:val="en-US" w:eastAsia="ja-JP" w:bidi="hi-IN"/>
        </w:rPr>
        <w:t xml:space="preserve"> RF accuracy </w:t>
      </w:r>
      <w:r w:rsidR="008D54C8">
        <w:rPr>
          <w:lang w:val="en-US" w:eastAsia="ja-JP" w:bidi="hi-IN"/>
        </w:rPr>
        <w:t xml:space="preserve">requirement </w:t>
      </w:r>
      <w:r w:rsidR="00CD2F47">
        <w:rPr>
          <w:lang w:val="en-US" w:eastAsia="ja-JP" w:bidi="hi-IN"/>
        </w:rPr>
        <w:t xml:space="preserve">of 0.1PPM, </w:t>
      </w:r>
      <w:r w:rsidR="00785712">
        <w:rPr>
          <w:lang w:val="en-US" w:eastAsia="ja-JP" w:bidi="hi-IN"/>
        </w:rPr>
        <w:t xml:space="preserve">3kHz frequency offset between two TRPs </w:t>
      </w:r>
      <w:r w:rsidR="00AC3AE7">
        <w:rPr>
          <w:lang w:val="en-US" w:eastAsia="ja-JP" w:bidi="hi-IN"/>
        </w:rPr>
        <w:t>suggested in Option-3 seems to be a reasonable assumption.</w:t>
      </w:r>
    </w:p>
    <w:p w14:paraId="404AAD35" w14:textId="77777777" w:rsidR="0049685C" w:rsidRPr="00524167" w:rsidRDefault="0049685C" w:rsidP="0049685C">
      <w:pPr>
        <w:pStyle w:val="Proposal"/>
        <w:numPr>
          <w:ilvl w:val="0"/>
          <w:numId w:val="0"/>
        </w:numPr>
        <w:jc w:val="center"/>
        <w:rPr>
          <w:b w:val="0"/>
        </w:rPr>
      </w:pPr>
      <w:r>
        <w:rPr>
          <w:b w:val="0"/>
        </w:rPr>
        <w:t>Table 1. Simplified Option-3 for timing offset between two TRPs</w:t>
      </w:r>
    </w:p>
    <w:tbl>
      <w:tblPr>
        <w:tblStyle w:val="TableGrid"/>
        <w:tblW w:w="0" w:type="auto"/>
        <w:jc w:val="center"/>
        <w:tblLook w:val="04A0" w:firstRow="1" w:lastRow="0" w:firstColumn="1" w:lastColumn="0" w:noHBand="0" w:noVBand="1"/>
      </w:tblPr>
      <w:tblGrid>
        <w:gridCol w:w="3539"/>
        <w:gridCol w:w="2360"/>
      </w:tblGrid>
      <w:tr w:rsidR="0049685C" w:rsidRPr="00524167" w14:paraId="043CF304" w14:textId="77777777" w:rsidTr="006F4A02">
        <w:trPr>
          <w:jc w:val="center"/>
        </w:trPr>
        <w:tc>
          <w:tcPr>
            <w:tcW w:w="3539" w:type="dxa"/>
            <w:shd w:val="clear" w:color="auto" w:fill="FFFF00"/>
            <w:vAlign w:val="center"/>
          </w:tcPr>
          <w:p w14:paraId="0BE39DBA" w14:textId="77777777" w:rsidR="0049685C" w:rsidRPr="00524167" w:rsidRDefault="0049685C" w:rsidP="006F4A02">
            <w:pPr>
              <w:keepNext/>
              <w:keepLines/>
              <w:spacing w:after="0"/>
              <w:jc w:val="center"/>
              <w:rPr>
                <w:rFonts w:eastAsia="Times New Roman"/>
                <w:lang w:eastAsia="ko-KR"/>
              </w:rPr>
            </w:pPr>
            <w:r>
              <w:rPr>
                <w:rFonts w:eastAsia="Times New Roman"/>
                <w:lang w:eastAsia="ko-KR"/>
              </w:rPr>
              <w:t>Transmission scheme</w:t>
            </w:r>
          </w:p>
        </w:tc>
        <w:tc>
          <w:tcPr>
            <w:tcW w:w="2360" w:type="dxa"/>
            <w:shd w:val="clear" w:color="auto" w:fill="FFFF00"/>
            <w:vAlign w:val="center"/>
          </w:tcPr>
          <w:p w14:paraId="3626A962" w14:textId="77777777" w:rsidR="0049685C" w:rsidRPr="00524167" w:rsidRDefault="0049685C" w:rsidP="006F4A02">
            <w:pPr>
              <w:keepNext/>
              <w:keepLines/>
              <w:spacing w:after="0"/>
              <w:jc w:val="center"/>
              <w:rPr>
                <w:rFonts w:eastAsiaTheme="minorEastAsia"/>
                <w:lang w:eastAsia="zh-CN"/>
              </w:rPr>
            </w:pPr>
            <w:r w:rsidRPr="00524167">
              <w:rPr>
                <w:rFonts w:eastAsiaTheme="minorEastAsia"/>
                <w:lang w:eastAsia="zh-CN"/>
              </w:rPr>
              <w:t>Timing offset[us]</w:t>
            </w:r>
          </w:p>
        </w:tc>
      </w:tr>
      <w:tr w:rsidR="0049685C" w:rsidRPr="00524167" w14:paraId="21F8482E" w14:textId="77777777" w:rsidTr="006F4A02">
        <w:trPr>
          <w:jc w:val="center"/>
        </w:trPr>
        <w:tc>
          <w:tcPr>
            <w:tcW w:w="3539" w:type="dxa"/>
            <w:vAlign w:val="center"/>
          </w:tcPr>
          <w:p w14:paraId="31438ED6" w14:textId="77777777" w:rsidR="0049685C" w:rsidRPr="00524167" w:rsidRDefault="0049685C" w:rsidP="006F4A02">
            <w:pPr>
              <w:keepNext/>
              <w:keepLines/>
              <w:spacing w:after="0"/>
              <w:jc w:val="left"/>
              <w:rPr>
                <w:rFonts w:eastAsia="Times New Roman"/>
                <w:lang w:eastAsia="ko-KR"/>
              </w:rPr>
            </w:pPr>
            <w:r>
              <w:rPr>
                <w:rFonts w:eastAsia="Times New Roman"/>
                <w:lang w:val="it-IT" w:eastAsia="ko-KR"/>
              </w:rPr>
              <w:t>m</w:t>
            </w:r>
            <w:r w:rsidRPr="00524167">
              <w:rPr>
                <w:rFonts w:eastAsia="Times New Roman"/>
                <w:lang w:val="it-IT" w:eastAsia="ko-KR"/>
              </w:rPr>
              <w:t xml:space="preserve">DCI </w:t>
            </w:r>
            <w:r>
              <w:rPr>
                <w:rFonts w:eastAsia="Times New Roman"/>
                <w:lang w:val="it-IT" w:eastAsia="ko-KR"/>
              </w:rPr>
              <w:t>with full</w:t>
            </w:r>
            <w:r w:rsidRPr="00524167">
              <w:rPr>
                <w:rFonts w:eastAsia="Times New Roman"/>
                <w:lang w:eastAsia="ko-KR"/>
              </w:rPr>
              <w:t>-overlapping</w:t>
            </w:r>
            <w:r>
              <w:rPr>
                <w:rFonts w:eastAsia="Times New Roman"/>
                <w:lang w:eastAsia="ko-KR"/>
              </w:rPr>
              <w:t xml:space="preserve"> resources</w:t>
            </w:r>
          </w:p>
        </w:tc>
        <w:tc>
          <w:tcPr>
            <w:tcW w:w="2360" w:type="dxa"/>
            <w:vAlign w:val="center"/>
          </w:tcPr>
          <w:p w14:paraId="07CB6BEE" w14:textId="77777777" w:rsidR="0049685C" w:rsidRPr="00524167" w:rsidRDefault="0049685C" w:rsidP="006F4A02">
            <w:pPr>
              <w:keepNext/>
              <w:keepLines/>
              <w:spacing w:after="0"/>
              <w:jc w:val="center"/>
              <w:rPr>
                <w:rFonts w:eastAsiaTheme="minorEastAsia"/>
                <w:lang w:val="en-US" w:eastAsia="zh-CN"/>
              </w:rPr>
            </w:pPr>
            <w:r w:rsidRPr="00524167">
              <w:rPr>
                <w:rFonts w:eastAsiaTheme="minorEastAsia"/>
                <w:lang w:val="en-US" w:eastAsia="zh-CN"/>
              </w:rPr>
              <w:t>-0.0625</w:t>
            </w:r>
          </w:p>
        </w:tc>
      </w:tr>
      <w:tr w:rsidR="0049685C" w:rsidRPr="00524167" w14:paraId="5828EAB4" w14:textId="77777777" w:rsidTr="006F4A02">
        <w:trPr>
          <w:jc w:val="center"/>
        </w:trPr>
        <w:tc>
          <w:tcPr>
            <w:tcW w:w="3539" w:type="dxa"/>
            <w:vAlign w:val="center"/>
          </w:tcPr>
          <w:p w14:paraId="4CF5C176" w14:textId="77777777" w:rsidR="0049685C" w:rsidRPr="00524167" w:rsidRDefault="0049685C" w:rsidP="006F4A02">
            <w:pPr>
              <w:keepNext/>
              <w:keepLines/>
              <w:spacing w:after="0"/>
              <w:jc w:val="center"/>
              <w:rPr>
                <w:rFonts w:eastAsia="Times New Roman"/>
                <w:lang w:eastAsia="ko-KR"/>
              </w:rPr>
            </w:pPr>
            <w:proofErr w:type="spellStart"/>
            <w:r>
              <w:rPr>
                <w:rFonts w:eastAsia="Times New Roman"/>
                <w:lang w:eastAsia="ko-KR"/>
              </w:rPr>
              <w:t>sDCI</w:t>
            </w:r>
            <w:proofErr w:type="spellEnd"/>
            <w:r>
              <w:rPr>
                <w:rFonts w:eastAsia="Times New Roman"/>
                <w:lang w:eastAsia="ko-KR"/>
              </w:rPr>
              <w:t xml:space="preserve"> with </w:t>
            </w:r>
            <w:r w:rsidRPr="00524167">
              <w:rPr>
                <w:rFonts w:eastAsia="Times New Roman"/>
                <w:lang w:eastAsia="ko-KR"/>
              </w:rPr>
              <w:t>SDM</w:t>
            </w:r>
          </w:p>
        </w:tc>
        <w:tc>
          <w:tcPr>
            <w:tcW w:w="2360" w:type="dxa"/>
            <w:vAlign w:val="center"/>
          </w:tcPr>
          <w:p w14:paraId="0B0BA0EA" w14:textId="77777777" w:rsidR="0049685C" w:rsidRPr="00524167" w:rsidRDefault="0049685C" w:rsidP="006F4A02">
            <w:pPr>
              <w:keepNext/>
              <w:keepLines/>
              <w:spacing w:after="0"/>
              <w:jc w:val="center"/>
              <w:rPr>
                <w:rFonts w:eastAsiaTheme="minorEastAsia"/>
                <w:lang w:val="en-US" w:eastAsia="zh-CN"/>
              </w:rPr>
            </w:pPr>
            <w:r w:rsidRPr="00524167">
              <w:rPr>
                <w:rFonts w:eastAsiaTheme="minorEastAsia"/>
                <w:lang w:val="en-US" w:eastAsia="zh-CN"/>
              </w:rPr>
              <w:t>0.25</w:t>
            </w:r>
          </w:p>
        </w:tc>
      </w:tr>
    </w:tbl>
    <w:p w14:paraId="6406771D" w14:textId="701C4DFC" w:rsidR="00F820CC" w:rsidRDefault="002B6AF0" w:rsidP="005C38EE">
      <w:pPr>
        <w:rPr>
          <w:lang w:val="en-US" w:eastAsia="ja-JP" w:bidi="hi-IN"/>
        </w:rPr>
      </w:pPr>
      <w:r w:rsidRPr="004D5ECC">
        <w:rPr>
          <w:b/>
        </w:rPr>
        <w:t xml:space="preserve">Proposal </w:t>
      </w:r>
      <w:r w:rsidR="00D157D6">
        <w:rPr>
          <w:b/>
        </w:rPr>
        <w:t>6</w:t>
      </w:r>
      <w:r w:rsidRPr="004D5ECC">
        <w:rPr>
          <w:b/>
        </w:rPr>
        <w:t>:</w:t>
      </w:r>
      <w:r w:rsidRPr="004D5ECC">
        <w:rPr>
          <w:b/>
        </w:rPr>
        <w:tab/>
      </w:r>
      <w:r w:rsidR="00F450A2">
        <w:rPr>
          <w:b/>
        </w:rPr>
        <w:t>Consider the timing</w:t>
      </w:r>
      <w:r w:rsidR="00AC3AE7">
        <w:rPr>
          <w:b/>
        </w:rPr>
        <w:t xml:space="preserve"> and frequency</w:t>
      </w:r>
      <w:r w:rsidR="00F450A2">
        <w:rPr>
          <w:b/>
        </w:rPr>
        <w:t xml:space="preserve"> offsets in</w:t>
      </w:r>
      <w:r>
        <w:rPr>
          <w:b/>
        </w:rPr>
        <w:t xml:space="preserve"> </w:t>
      </w:r>
      <w:r w:rsidR="00790B86">
        <w:rPr>
          <w:b/>
        </w:rPr>
        <w:t xml:space="preserve">the simplified </w:t>
      </w:r>
      <w:r>
        <w:rPr>
          <w:b/>
        </w:rPr>
        <w:t>Option-</w:t>
      </w:r>
      <w:r w:rsidR="00F820CC">
        <w:rPr>
          <w:b/>
        </w:rPr>
        <w:t xml:space="preserve">3 </w:t>
      </w:r>
      <w:r w:rsidR="00790B86">
        <w:rPr>
          <w:b/>
        </w:rPr>
        <w:t xml:space="preserve">listed in Table 1 </w:t>
      </w:r>
      <w:r w:rsidR="00F820CC">
        <w:rPr>
          <w:b/>
        </w:rPr>
        <w:t>and</w:t>
      </w:r>
      <w:r w:rsidR="00F450A2">
        <w:rPr>
          <w:b/>
        </w:rPr>
        <w:t xml:space="preserve"> focus on </w:t>
      </w:r>
      <w:proofErr w:type="spellStart"/>
      <w:r w:rsidR="00F450A2">
        <w:rPr>
          <w:b/>
        </w:rPr>
        <w:t>mDCI</w:t>
      </w:r>
      <w:proofErr w:type="spellEnd"/>
      <w:r w:rsidR="00F450A2">
        <w:rPr>
          <w:b/>
        </w:rPr>
        <w:t xml:space="preserve"> with full-overlapping resources and </w:t>
      </w:r>
      <w:proofErr w:type="spellStart"/>
      <w:r w:rsidR="00F820CC">
        <w:rPr>
          <w:b/>
        </w:rPr>
        <w:t>sDCI</w:t>
      </w:r>
      <w:proofErr w:type="spellEnd"/>
      <w:r w:rsidR="00F820CC">
        <w:rPr>
          <w:b/>
        </w:rPr>
        <w:t xml:space="preserve"> with SDM based </w:t>
      </w:r>
      <w:proofErr w:type="spellStart"/>
      <w:r w:rsidR="00F820CC">
        <w:rPr>
          <w:b/>
        </w:rPr>
        <w:t>mTRP</w:t>
      </w:r>
      <w:proofErr w:type="spellEnd"/>
      <w:r w:rsidR="00F820CC">
        <w:rPr>
          <w:b/>
        </w:rPr>
        <w:t xml:space="preserve"> transmission schemes.</w:t>
      </w:r>
    </w:p>
    <w:p w14:paraId="093A5006" w14:textId="63CD38A4" w:rsidR="00495BF8" w:rsidRDefault="00881438" w:rsidP="00D846AB">
      <w:pPr>
        <w:jc w:val="both"/>
        <w:rPr>
          <w:lang w:val="en-US" w:eastAsia="ja-JP" w:bidi="hi-IN"/>
        </w:rPr>
      </w:pPr>
      <w:r>
        <w:rPr>
          <w:lang w:val="en-US" w:eastAsia="ja-JP" w:bidi="hi-IN"/>
        </w:rPr>
        <w:t xml:space="preserve">Given </w:t>
      </w:r>
      <w:r w:rsidR="00495BF8">
        <w:rPr>
          <w:lang w:val="en-US" w:eastAsia="ja-JP" w:bidi="hi-IN"/>
        </w:rPr>
        <w:t xml:space="preserve">the receiver assumption </w:t>
      </w:r>
      <w:r w:rsidR="00D5368C">
        <w:rPr>
          <w:lang w:val="en-US" w:eastAsia="ja-JP" w:bidi="hi-IN"/>
        </w:rPr>
        <w:t>described</w:t>
      </w:r>
      <w:r>
        <w:rPr>
          <w:lang w:val="en-US" w:eastAsia="ja-JP" w:bidi="hi-IN"/>
        </w:rPr>
        <w:t xml:space="preserve"> in Section 2.2, </w:t>
      </w:r>
      <w:r w:rsidR="00896BFB">
        <w:rPr>
          <w:lang w:val="en-US" w:eastAsia="ja-JP" w:bidi="hi-IN"/>
        </w:rPr>
        <w:t>two Rx chains operate independently to receive signals from two TRPs</w:t>
      </w:r>
      <w:r w:rsidR="00B911FE">
        <w:rPr>
          <w:lang w:val="en-US" w:eastAsia="ja-JP" w:bidi="hi-IN"/>
        </w:rPr>
        <w:t xml:space="preserve">. </w:t>
      </w:r>
      <w:r w:rsidR="001E016D">
        <w:rPr>
          <w:lang w:val="en-US" w:eastAsia="ja-JP" w:bidi="hi-IN"/>
        </w:rPr>
        <w:t>It is envisioned that</w:t>
      </w:r>
      <w:r w:rsidR="003F68C1">
        <w:rPr>
          <w:lang w:val="en-US" w:eastAsia="ja-JP" w:bidi="hi-IN"/>
        </w:rPr>
        <w:t xml:space="preserve"> </w:t>
      </w:r>
      <w:r w:rsidR="00D60A30">
        <w:rPr>
          <w:lang w:val="en-US" w:eastAsia="ja-JP" w:bidi="hi-IN"/>
        </w:rPr>
        <w:t xml:space="preserve">reasonably </w:t>
      </w:r>
      <w:r w:rsidR="007E4B19">
        <w:rPr>
          <w:lang w:val="en-US" w:eastAsia="ja-JP" w:bidi="hi-IN"/>
        </w:rPr>
        <w:t xml:space="preserve">good isolation between two Rx chains </w:t>
      </w:r>
      <w:r w:rsidR="001E016D">
        <w:rPr>
          <w:lang w:val="en-US" w:eastAsia="ja-JP" w:bidi="hi-IN"/>
        </w:rPr>
        <w:t>can be achieved</w:t>
      </w:r>
      <w:r w:rsidR="00A05C5E">
        <w:rPr>
          <w:lang w:val="en-US" w:eastAsia="ja-JP" w:bidi="hi-IN"/>
        </w:rPr>
        <w:t xml:space="preserve">. </w:t>
      </w:r>
      <w:r w:rsidR="006141F1">
        <w:rPr>
          <w:lang w:val="en-US" w:eastAsia="ja-JP" w:bidi="hi-IN"/>
        </w:rPr>
        <w:t xml:space="preserve">For example, </w:t>
      </w:r>
      <w:r w:rsidR="00001398">
        <w:rPr>
          <w:lang w:val="en-US" w:eastAsia="ja-JP" w:bidi="hi-IN"/>
        </w:rPr>
        <w:t xml:space="preserve">the receive spatial filter in </w:t>
      </w:r>
      <w:r w:rsidR="003656DB">
        <w:rPr>
          <w:lang w:val="en-US" w:eastAsia="ja-JP" w:bidi="hi-IN"/>
        </w:rPr>
        <w:t>one</w:t>
      </w:r>
      <w:r w:rsidR="00001398">
        <w:rPr>
          <w:lang w:val="en-US" w:eastAsia="ja-JP" w:bidi="hi-IN"/>
        </w:rPr>
        <w:t xml:space="preserve"> Rx chain </w:t>
      </w:r>
      <w:r w:rsidR="00A05C5E">
        <w:rPr>
          <w:lang w:val="en-US" w:eastAsia="ja-JP" w:bidi="hi-IN"/>
        </w:rPr>
        <w:t xml:space="preserve">can </w:t>
      </w:r>
      <w:r w:rsidR="005419C6">
        <w:rPr>
          <w:lang w:val="en-US" w:eastAsia="ja-JP" w:bidi="hi-IN"/>
        </w:rPr>
        <w:t>significantly</w:t>
      </w:r>
      <w:r w:rsidR="00914B47">
        <w:rPr>
          <w:lang w:val="en-US" w:eastAsia="ja-JP" w:bidi="hi-IN"/>
        </w:rPr>
        <w:t xml:space="preserve"> </w:t>
      </w:r>
      <w:r w:rsidR="00001398">
        <w:rPr>
          <w:lang w:val="en-US" w:eastAsia="ja-JP" w:bidi="hi-IN"/>
        </w:rPr>
        <w:t xml:space="preserve">suppress the </w:t>
      </w:r>
      <w:r w:rsidR="006141F1">
        <w:rPr>
          <w:lang w:val="en-US" w:eastAsia="ja-JP" w:bidi="hi-IN"/>
        </w:rPr>
        <w:t xml:space="preserve">interference </w:t>
      </w:r>
      <w:r w:rsidR="00D60A30">
        <w:rPr>
          <w:lang w:val="en-US" w:eastAsia="ja-JP" w:bidi="hi-IN"/>
        </w:rPr>
        <w:t>signals from the</w:t>
      </w:r>
      <w:r w:rsidR="005419C6">
        <w:rPr>
          <w:lang w:val="en-US" w:eastAsia="ja-JP" w:bidi="hi-IN"/>
        </w:rPr>
        <w:t xml:space="preserve"> other</w:t>
      </w:r>
      <w:r w:rsidR="00D60A30">
        <w:rPr>
          <w:lang w:val="en-US" w:eastAsia="ja-JP" w:bidi="hi-IN"/>
        </w:rPr>
        <w:t xml:space="preserve"> TRP</w:t>
      </w:r>
      <w:r w:rsidR="003656DB">
        <w:rPr>
          <w:lang w:val="en-US" w:eastAsia="ja-JP" w:bidi="hi-IN"/>
        </w:rPr>
        <w:t>.</w:t>
      </w:r>
      <w:r w:rsidR="00971617">
        <w:rPr>
          <w:lang w:val="en-US" w:eastAsia="ja-JP" w:bidi="hi-IN"/>
        </w:rPr>
        <w:t xml:space="preserve"> The p</w:t>
      </w:r>
      <w:r w:rsidR="00AA5493">
        <w:rPr>
          <w:lang w:val="en-US" w:eastAsia="ja-JP" w:bidi="hi-IN"/>
        </w:rPr>
        <w:t xml:space="preserve">ower </w:t>
      </w:r>
      <w:r w:rsidR="00F805CE">
        <w:rPr>
          <w:lang w:val="en-US" w:eastAsia="ja-JP" w:bidi="hi-IN"/>
        </w:rPr>
        <w:t>imbalance issue considered in</w:t>
      </w:r>
      <w:r w:rsidR="00971617">
        <w:rPr>
          <w:lang w:val="en-US" w:eastAsia="ja-JP" w:bidi="hi-IN"/>
        </w:rPr>
        <w:t xml:space="preserve"> the</w:t>
      </w:r>
      <w:r w:rsidR="003133C7">
        <w:rPr>
          <w:lang w:val="en-US" w:eastAsia="ja-JP" w:bidi="hi-IN"/>
        </w:rPr>
        <w:t xml:space="preserve"> single Rx reception of</w:t>
      </w:r>
      <w:r w:rsidR="00F805CE">
        <w:rPr>
          <w:lang w:val="en-US" w:eastAsia="ja-JP" w:bidi="hi-IN"/>
        </w:rPr>
        <w:t xml:space="preserve"> </w:t>
      </w:r>
      <w:proofErr w:type="spellStart"/>
      <w:r w:rsidR="00F805CE">
        <w:rPr>
          <w:lang w:val="en-US" w:eastAsia="ja-JP" w:bidi="hi-IN"/>
        </w:rPr>
        <w:t>mTRP</w:t>
      </w:r>
      <w:proofErr w:type="spellEnd"/>
      <w:r w:rsidR="003133C7">
        <w:rPr>
          <w:lang w:val="en-US" w:eastAsia="ja-JP" w:bidi="hi-IN"/>
        </w:rPr>
        <w:t xml:space="preserve"> transmission</w:t>
      </w:r>
      <w:r w:rsidR="00721AC0">
        <w:rPr>
          <w:lang w:val="en-US" w:eastAsia="ja-JP" w:bidi="hi-IN"/>
        </w:rPr>
        <w:t>s</w:t>
      </w:r>
      <w:r w:rsidR="00C513BD">
        <w:rPr>
          <w:lang w:val="en-US" w:eastAsia="ja-JP" w:bidi="hi-IN"/>
        </w:rPr>
        <w:t xml:space="preserve"> is less relevant to the proble</w:t>
      </w:r>
      <w:r w:rsidR="00F32580">
        <w:rPr>
          <w:lang w:val="en-US" w:eastAsia="ja-JP" w:bidi="hi-IN"/>
        </w:rPr>
        <w:t xml:space="preserve">m </w:t>
      </w:r>
      <w:r w:rsidR="004D1A41">
        <w:rPr>
          <w:lang w:val="en-US" w:eastAsia="ja-JP" w:bidi="hi-IN"/>
        </w:rPr>
        <w:t xml:space="preserve">of </w:t>
      </w:r>
      <w:r w:rsidR="00797953">
        <w:rPr>
          <w:lang w:val="en-US" w:eastAsia="ja-JP" w:bidi="hi-IN"/>
        </w:rPr>
        <w:t>two parallel TRP-to-RX links</w:t>
      </w:r>
      <w:r w:rsidR="004D1A41">
        <w:rPr>
          <w:lang w:val="en-US" w:eastAsia="ja-JP" w:bidi="hi-IN"/>
        </w:rPr>
        <w:t xml:space="preserve"> discussed in this paper. </w:t>
      </w:r>
      <w:r w:rsidR="00D846AB">
        <w:rPr>
          <w:lang w:val="en-US" w:eastAsia="ja-JP" w:bidi="hi-IN"/>
        </w:rPr>
        <w:t>Instead</w:t>
      </w:r>
      <w:r w:rsidR="004D1A41">
        <w:rPr>
          <w:lang w:val="en-US" w:eastAsia="ja-JP" w:bidi="hi-IN"/>
        </w:rPr>
        <w:t xml:space="preserve">, we </w:t>
      </w:r>
      <w:r w:rsidR="00742E13">
        <w:rPr>
          <w:lang w:val="en-US" w:eastAsia="ja-JP" w:bidi="hi-IN"/>
        </w:rPr>
        <w:t xml:space="preserve">need to determine the </w:t>
      </w:r>
      <w:r w:rsidR="00621D08">
        <w:rPr>
          <w:lang w:val="en-US" w:eastAsia="ja-JP" w:bidi="hi-IN"/>
        </w:rPr>
        <w:t xml:space="preserve">isolation level between two </w:t>
      </w:r>
      <w:r w:rsidR="00C53910">
        <w:rPr>
          <w:lang w:val="en-US" w:eastAsia="ja-JP" w:bidi="hi-IN"/>
        </w:rPr>
        <w:t>TRP-to-RX links</w:t>
      </w:r>
      <w:r w:rsidR="00621D08">
        <w:rPr>
          <w:lang w:val="en-US" w:eastAsia="ja-JP" w:bidi="hi-IN"/>
        </w:rPr>
        <w:t xml:space="preserve">, i.e., the </w:t>
      </w:r>
      <w:r w:rsidR="009938DC">
        <w:rPr>
          <w:lang w:val="en-US" w:eastAsia="ja-JP" w:bidi="hi-IN"/>
        </w:rPr>
        <w:t>SIR</w:t>
      </w:r>
      <w:r w:rsidR="00343EB8">
        <w:rPr>
          <w:lang w:val="en-US" w:eastAsia="ja-JP" w:bidi="hi-IN"/>
        </w:rPr>
        <w:t xml:space="preserve"> level</w:t>
      </w:r>
      <w:r w:rsidR="00C53910">
        <w:rPr>
          <w:lang w:val="en-US" w:eastAsia="ja-JP" w:bidi="hi-IN"/>
        </w:rPr>
        <w:t xml:space="preserve"> </w:t>
      </w:r>
      <w:r w:rsidR="007E442E">
        <w:rPr>
          <w:lang w:val="en-US" w:eastAsia="ja-JP" w:bidi="hi-IN"/>
        </w:rPr>
        <w:t xml:space="preserve">in the signal model </w:t>
      </w:r>
      <w:r w:rsidR="00D846AB">
        <w:rPr>
          <w:lang w:val="en-US" w:eastAsia="ja-JP" w:bidi="hi-IN"/>
        </w:rPr>
        <w:t>E</w:t>
      </w:r>
      <w:r w:rsidR="007E442E">
        <w:rPr>
          <w:lang w:val="en-US" w:eastAsia="ja-JP" w:bidi="hi-IN"/>
        </w:rPr>
        <w:t>quation (1)</w:t>
      </w:r>
      <w:r w:rsidR="000636E0">
        <w:rPr>
          <w:lang w:val="en-US" w:eastAsia="ja-JP" w:bidi="hi-IN"/>
        </w:rPr>
        <w:t>,</w:t>
      </w:r>
      <w:r w:rsidR="00BF0825">
        <w:rPr>
          <w:lang w:val="en-US" w:eastAsia="ja-JP" w:bidi="hi-IN"/>
        </w:rPr>
        <w:t xml:space="preserve"> considered by the receiver</w:t>
      </w:r>
      <w:r w:rsidR="007E442E">
        <w:rPr>
          <w:lang w:val="en-US" w:eastAsia="ja-JP" w:bidi="hi-IN"/>
        </w:rPr>
        <w:t xml:space="preserve"> </w:t>
      </w:r>
      <w:r w:rsidR="00D846AB">
        <w:rPr>
          <w:lang w:val="en-US" w:eastAsia="ja-JP" w:bidi="hi-IN"/>
        </w:rPr>
        <w:t>for</w:t>
      </w:r>
      <w:r w:rsidR="00343EB8">
        <w:rPr>
          <w:lang w:val="en-US" w:eastAsia="ja-JP" w:bidi="hi-IN"/>
        </w:rPr>
        <w:t xml:space="preserve"> the demodulation performance evaluation</w:t>
      </w:r>
      <w:r w:rsidR="00615DBA">
        <w:rPr>
          <w:lang w:val="en-US" w:eastAsia="ja-JP" w:bidi="hi-IN"/>
        </w:rPr>
        <w:t>s</w:t>
      </w:r>
      <w:r w:rsidR="00D846AB">
        <w:rPr>
          <w:lang w:val="en-US" w:eastAsia="ja-JP" w:bidi="hi-IN"/>
        </w:rPr>
        <w:t>.</w:t>
      </w:r>
    </w:p>
    <w:p w14:paraId="153A0E67" w14:textId="52D1697F" w:rsidR="003A4618" w:rsidRPr="00994872" w:rsidRDefault="000636E0" w:rsidP="000636E0">
      <w:pPr>
        <w:jc w:val="both"/>
        <w:rPr>
          <w:lang w:val="en-US" w:eastAsia="ja-JP" w:bidi="hi-IN"/>
        </w:rPr>
      </w:pPr>
      <w:r w:rsidRPr="004D5ECC">
        <w:rPr>
          <w:b/>
        </w:rPr>
        <w:t xml:space="preserve">Proposal </w:t>
      </w:r>
      <w:r w:rsidR="00D157D6">
        <w:rPr>
          <w:b/>
        </w:rPr>
        <w:t>7</w:t>
      </w:r>
      <w:r w:rsidRPr="004D5ECC">
        <w:rPr>
          <w:b/>
        </w:rPr>
        <w:t>:</w:t>
      </w:r>
      <w:r w:rsidRPr="004D5ECC">
        <w:rPr>
          <w:b/>
        </w:rPr>
        <w:tab/>
      </w:r>
      <w:r>
        <w:rPr>
          <w:b/>
        </w:rPr>
        <w:t xml:space="preserve">Determine the </w:t>
      </w:r>
      <w:r w:rsidR="00623984">
        <w:rPr>
          <w:b/>
        </w:rPr>
        <w:t>isolation level, i.e., SIR level</w:t>
      </w:r>
      <w:r w:rsidR="00C90CC8">
        <w:rPr>
          <w:b/>
        </w:rPr>
        <w:t xml:space="preserve"> of X dB</w:t>
      </w:r>
      <w:r w:rsidR="00623984">
        <w:rPr>
          <w:b/>
        </w:rPr>
        <w:t xml:space="preserve">, </w:t>
      </w:r>
      <w:r w:rsidR="00D1511D">
        <w:rPr>
          <w:b/>
        </w:rPr>
        <w:t>for</w:t>
      </w:r>
      <w:r w:rsidR="00623984">
        <w:rPr>
          <w:b/>
        </w:rPr>
        <w:t xml:space="preserve"> the two </w:t>
      </w:r>
      <w:r w:rsidR="00847E94">
        <w:rPr>
          <w:b/>
        </w:rPr>
        <w:t xml:space="preserve">parallel </w:t>
      </w:r>
      <w:r w:rsidR="00623984">
        <w:rPr>
          <w:b/>
        </w:rPr>
        <w:t xml:space="preserve">TRP-to-RX links </w:t>
      </w:r>
      <w:r w:rsidR="00C404F2">
        <w:rPr>
          <w:b/>
        </w:rPr>
        <w:t>considered in the demodulation performance evaluation.</w:t>
      </w:r>
      <w:r w:rsidR="00A21145">
        <w:rPr>
          <w:b/>
        </w:rPr>
        <w:t xml:space="preserve"> FFS: </w:t>
      </w:r>
      <w:r w:rsidR="00847E94">
        <w:rPr>
          <w:b/>
        </w:rPr>
        <w:t>value of X</w:t>
      </w:r>
      <w:r w:rsidR="00541CAB">
        <w:rPr>
          <w:b/>
        </w:rPr>
        <w:t>.</w:t>
      </w:r>
    </w:p>
    <w:p w14:paraId="5435B5C3" w14:textId="77777777" w:rsidR="000D4B18" w:rsidRPr="00146B4F" w:rsidRDefault="000D4B18" w:rsidP="00422531">
      <w:pPr>
        <w:pStyle w:val="Heading1"/>
      </w:pPr>
      <w:r w:rsidRPr="00146B4F">
        <w:t>Conclusion</w:t>
      </w:r>
    </w:p>
    <w:p w14:paraId="2B8ADC5F" w14:textId="34CFBAD0" w:rsidR="002B4C37" w:rsidRDefault="00AA59E2" w:rsidP="001B32E7">
      <w:pPr>
        <w:tabs>
          <w:tab w:val="left" w:pos="709"/>
        </w:tabs>
        <w:spacing w:before="60" w:after="60"/>
        <w:jc w:val="both"/>
      </w:pPr>
      <w:r w:rsidRPr="00AA59E2">
        <w:t>In this paper we provide</w:t>
      </w:r>
      <w:r>
        <w:t>d</w:t>
      </w:r>
      <w:r w:rsidRPr="00AA59E2">
        <w:t xml:space="preserve"> view on </w:t>
      </w:r>
      <w:r w:rsidR="00AE60CC">
        <w:rPr>
          <w:lang w:val="en-US"/>
        </w:rPr>
        <w:t>transmission scheme, receiver assumption</w:t>
      </w:r>
      <w:r w:rsidR="00263825">
        <w:rPr>
          <w:lang w:val="en-US"/>
        </w:rPr>
        <w:t>,</w:t>
      </w:r>
      <w:r w:rsidR="00AE60CC">
        <w:rPr>
          <w:lang w:val="en-US"/>
        </w:rPr>
        <w:t xml:space="preserve"> MIMO correlation matrix </w:t>
      </w:r>
      <w:proofErr w:type="gramStart"/>
      <w:r w:rsidR="00AE60CC">
        <w:rPr>
          <w:lang w:val="en-US"/>
        </w:rPr>
        <w:t xml:space="preserve">calculation </w:t>
      </w:r>
      <w:r w:rsidR="000F4584">
        <w:rPr>
          <w:lang w:val="en-US"/>
        </w:rPr>
        <w:t xml:space="preserve"> and</w:t>
      </w:r>
      <w:proofErr w:type="gramEnd"/>
      <w:r w:rsidR="000F4584">
        <w:rPr>
          <w:lang w:val="en-US"/>
        </w:rPr>
        <w:t xml:space="preserve"> timing/frequency offsets </w:t>
      </w:r>
      <w:r>
        <w:t>and made the following proposals:</w:t>
      </w:r>
    </w:p>
    <w:p w14:paraId="34C804CB" w14:textId="43BD313D" w:rsidR="00F87BD3" w:rsidRDefault="00F87BD3" w:rsidP="00552EED">
      <w:pPr>
        <w:ind w:left="1276" w:hanging="1276"/>
        <w:jc w:val="both"/>
        <w:rPr>
          <w:b/>
        </w:rPr>
      </w:pPr>
      <w:r w:rsidRPr="004D5ECC">
        <w:rPr>
          <w:b/>
        </w:rPr>
        <w:t xml:space="preserve">Proposal </w:t>
      </w:r>
      <w:r>
        <w:rPr>
          <w:b/>
        </w:rPr>
        <w:t>1</w:t>
      </w:r>
      <w:r w:rsidRPr="004D5ECC">
        <w:rPr>
          <w:b/>
        </w:rPr>
        <w:t>:</w:t>
      </w:r>
      <w:r w:rsidRPr="004D5ECC">
        <w:rPr>
          <w:b/>
        </w:rPr>
        <w:tab/>
      </w:r>
      <w:r w:rsidR="001D06AF">
        <w:rPr>
          <w:b/>
        </w:rPr>
        <w:t xml:space="preserve">Consider both </w:t>
      </w:r>
      <w:proofErr w:type="spellStart"/>
      <w:r w:rsidR="001D06AF">
        <w:rPr>
          <w:b/>
        </w:rPr>
        <w:t>sDCI</w:t>
      </w:r>
      <w:proofErr w:type="spellEnd"/>
      <w:r w:rsidR="001D06AF">
        <w:rPr>
          <w:b/>
        </w:rPr>
        <w:t xml:space="preserve"> with SDM and </w:t>
      </w:r>
      <w:proofErr w:type="spellStart"/>
      <w:r w:rsidR="001D06AF">
        <w:rPr>
          <w:b/>
        </w:rPr>
        <w:t>mDCI</w:t>
      </w:r>
      <w:proofErr w:type="spellEnd"/>
      <w:r w:rsidR="001D06AF">
        <w:rPr>
          <w:b/>
        </w:rPr>
        <w:t xml:space="preserve"> with full-overlapping resources </w:t>
      </w:r>
      <w:r w:rsidR="00552EED">
        <w:rPr>
          <w:b/>
        </w:rPr>
        <w:t>schemes and</w:t>
      </w:r>
      <w:r w:rsidR="001D06AF">
        <w:rPr>
          <w:b/>
        </w:rPr>
        <w:t xml:space="preserve"> p</w:t>
      </w:r>
      <w:r>
        <w:rPr>
          <w:b/>
        </w:rPr>
        <w:t xml:space="preserve">rioritize </w:t>
      </w:r>
      <w:proofErr w:type="spellStart"/>
      <w:r>
        <w:rPr>
          <w:b/>
        </w:rPr>
        <w:t>mDCI</w:t>
      </w:r>
      <w:proofErr w:type="spellEnd"/>
      <w:r>
        <w:rPr>
          <w:b/>
        </w:rPr>
        <w:t xml:space="preserve"> with full-overlapping resources based </w:t>
      </w:r>
      <w:proofErr w:type="spellStart"/>
      <w:r>
        <w:rPr>
          <w:b/>
        </w:rPr>
        <w:t>mTRP</w:t>
      </w:r>
      <w:proofErr w:type="spellEnd"/>
      <w:r>
        <w:rPr>
          <w:b/>
        </w:rPr>
        <w:t xml:space="preserve"> scheme for UE demodulation performance evaluation.</w:t>
      </w:r>
    </w:p>
    <w:p w14:paraId="6C2F4B19" w14:textId="6F269927" w:rsidR="00F87BD3" w:rsidRDefault="00F87BD3" w:rsidP="00552EED">
      <w:pPr>
        <w:ind w:left="1276" w:hanging="1276"/>
        <w:jc w:val="both"/>
      </w:pPr>
      <w:r w:rsidRPr="004D5ECC">
        <w:rPr>
          <w:b/>
        </w:rPr>
        <w:t xml:space="preserve">Proposal </w:t>
      </w:r>
      <w:r>
        <w:rPr>
          <w:b/>
        </w:rPr>
        <w:t>2</w:t>
      </w:r>
      <w:r w:rsidRPr="004D5ECC">
        <w:rPr>
          <w:b/>
        </w:rPr>
        <w:t>:</w:t>
      </w:r>
      <w:r w:rsidRPr="004D5ECC">
        <w:rPr>
          <w:b/>
        </w:rPr>
        <w:tab/>
      </w:r>
      <w:r>
        <w:rPr>
          <w:b/>
        </w:rPr>
        <w:t xml:space="preserve">Prioritize the receiver assumption option 2, </w:t>
      </w:r>
      <w:proofErr w:type="spellStart"/>
      <w:r>
        <w:rPr>
          <w:b/>
        </w:rPr>
        <w:t>i.e</w:t>
      </w:r>
      <w:proofErr w:type="spellEnd"/>
      <w:r>
        <w:rPr>
          <w:b/>
        </w:rPr>
        <w:t xml:space="preserve">, UE processing with 2x2 per TRP per RX </w:t>
      </w:r>
      <w:r w:rsidR="003542A3">
        <w:rPr>
          <w:b/>
        </w:rPr>
        <w:t>chain</w:t>
      </w:r>
      <w:r>
        <w:rPr>
          <w:b/>
        </w:rPr>
        <w:t>, for UE demodulation performance evaluation.</w:t>
      </w:r>
    </w:p>
    <w:p w14:paraId="333284C3" w14:textId="7FD9A247" w:rsidR="00F87BD3" w:rsidRDefault="00F87BD3" w:rsidP="00552EED">
      <w:pPr>
        <w:ind w:left="1276" w:hanging="1276"/>
        <w:jc w:val="both"/>
      </w:pPr>
      <w:r w:rsidRPr="004D5ECC">
        <w:rPr>
          <w:b/>
        </w:rPr>
        <w:t xml:space="preserve">Proposal </w:t>
      </w:r>
      <w:r>
        <w:rPr>
          <w:b/>
        </w:rPr>
        <w:t>3</w:t>
      </w:r>
      <w:r w:rsidRPr="004D5ECC">
        <w:rPr>
          <w:b/>
        </w:rPr>
        <w:t>:</w:t>
      </w:r>
      <w:r w:rsidRPr="004D5ECC">
        <w:rPr>
          <w:b/>
        </w:rPr>
        <w:tab/>
      </w:r>
      <w:r>
        <w:rPr>
          <w:b/>
        </w:rPr>
        <w:t xml:space="preserve">Reuse the current MIMO correlation matrix calculation methods defined in RAN4 spec to generate correlation </w:t>
      </w:r>
      <w:r w:rsidR="007B6D19">
        <w:rPr>
          <w:b/>
        </w:rPr>
        <w:t>matrix</w:t>
      </w:r>
      <w:r>
        <w:rPr>
          <w:b/>
        </w:rPr>
        <w:t xml:space="preserve"> </w:t>
      </w:r>
      <w:r w:rsidR="007B6D19">
        <w:rPr>
          <w:b/>
        </w:rPr>
        <w:t>for</w:t>
      </w:r>
      <w:r>
        <w:rPr>
          <w:b/>
        </w:rPr>
        <w:t xml:space="preserve"> each TRP-to-RX MIMO channel matrix</w:t>
      </w:r>
      <w:r w:rsidR="00F571F7">
        <w:rPr>
          <w:b/>
        </w:rP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i,j</m:t>
            </m:r>
          </m:sub>
        </m:sSub>
      </m:oMath>
      <w:r>
        <w:rPr>
          <w:b/>
        </w:rPr>
        <w:t>.</w:t>
      </w:r>
    </w:p>
    <w:p w14:paraId="136A966B" w14:textId="2DC3985C" w:rsidR="00F87BD3" w:rsidRDefault="00F87BD3" w:rsidP="00552EED">
      <w:pPr>
        <w:ind w:left="1276" w:hanging="1276"/>
        <w:jc w:val="both"/>
      </w:pPr>
      <w:r w:rsidRPr="004D5ECC">
        <w:rPr>
          <w:b/>
        </w:rPr>
        <w:t xml:space="preserve">Proposal </w:t>
      </w:r>
      <w:r>
        <w:rPr>
          <w:b/>
        </w:rPr>
        <w:t>4</w:t>
      </w:r>
      <w:r w:rsidRPr="004D5ECC">
        <w:rPr>
          <w:b/>
        </w:rPr>
        <w:t>:</w:t>
      </w:r>
      <w:r w:rsidRPr="004D5ECC">
        <w:rPr>
          <w:b/>
        </w:rPr>
        <w:tab/>
      </w:r>
      <w:r w:rsidR="00713A4C">
        <w:rPr>
          <w:b/>
        </w:rPr>
        <w:t xml:space="preserve">Channel matrices from different TRPs to a </w:t>
      </w:r>
      <w:r w:rsidR="00CD4DE0">
        <w:rPr>
          <w:b/>
        </w:rPr>
        <w:t>Rx chain</w:t>
      </w:r>
      <w:r w:rsidR="00F571F7">
        <w:rPr>
          <w:b/>
        </w:rPr>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i,1</m:t>
            </m:r>
          </m:sub>
        </m:sSub>
      </m:oMath>
      <w:r w:rsidR="00F571F7">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i,2</m:t>
            </m:r>
          </m:sub>
        </m:sSub>
      </m:oMath>
      <w:r w:rsidR="00633A8B">
        <w:t>,</w:t>
      </w:r>
      <w:r w:rsidR="00713A4C">
        <w:rPr>
          <w:b/>
        </w:rPr>
        <w:t xml:space="preserve"> are assumed to be statistically independent</w:t>
      </w:r>
      <w:r>
        <w:rPr>
          <w:b/>
        </w:rPr>
        <w:t>.</w:t>
      </w:r>
    </w:p>
    <w:p w14:paraId="7279031B" w14:textId="5018E5A4" w:rsidR="008A4C97" w:rsidRDefault="00F87BD3" w:rsidP="00552EED">
      <w:pPr>
        <w:tabs>
          <w:tab w:val="left" w:pos="709"/>
        </w:tabs>
        <w:spacing w:before="60" w:after="60"/>
        <w:ind w:left="1276" w:hanging="1276"/>
        <w:jc w:val="both"/>
      </w:pPr>
      <w:r w:rsidRPr="004D5ECC">
        <w:rPr>
          <w:b/>
        </w:rPr>
        <w:lastRenderedPageBreak/>
        <w:t xml:space="preserve">Proposal </w:t>
      </w:r>
      <w:r>
        <w:rPr>
          <w:b/>
        </w:rPr>
        <w:t>5</w:t>
      </w:r>
      <w:r w:rsidRPr="004D5ECC">
        <w:rPr>
          <w:b/>
        </w:rPr>
        <w:t>:</w:t>
      </w:r>
      <w:r w:rsidRPr="004D5ECC">
        <w:rPr>
          <w:b/>
        </w:rPr>
        <w:tab/>
      </w:r>
      <w:r w:rsidR="00925541">
        <w:rPr>
          <w:b/>
        </w:rPr>
        <w:t xml:space="preserve">MIMO channel matrices from a TRP to two </w:t>
      </w:r>
      <w:r w:rsidR="00CD4DE0">
        <w:rPr>
          <w:b/>
        </w:rPr>
        <w:t>Rx chain</w:t>
      </w:r>
      <w:r w:rsidR="00925541">
        <w:rPr>
          <w:b/>
        </w:rPr>
        <w:t>s</w:t>
      </w:r>
      <w:r w:rsidR="00633A8B">
        <w:rPr>
          <w:b/>
        </w:rPr>
        <w:t xml:space="preserve">, i.e., </w:t>
      </w:r>
      <m:oMath>
        <m:sSub>
          <m:sSubPr>
            <m:ctrlPr>
              <w:rPr>
                <w:rFonts w:ascii="Cambria Math" w:hAnsi="Cambria Math"/>
                <w:i/>
              </w:rPr>
            </m:ctrlPr>
          </m:sSubPr>
          <m:e>
            <m:r>
              <m:rPr>
                <m:sty m:val="bi"/>
              </m:rPr>
              <w:rPr>
                <w:rFonts w:ascii="Cambria Math" w:hAnsi="Cambria Math"/>
              </w:rPr>
              <m:t>H</m:t>
            </m:r>
          </m:e>
          <m:sub>
            <m:r>
              <w:rPr>
                <w:rFonts w:ascii="Cambria Math" w:hAnsi="Cambria Math"/>
              </w:rPr>
              <m:t>1,j</m:t>
            </m:r>
          </m:sub>
        </m:sSub>
      </m:oMath>
      <w:r w:rsidR="00633A8B">
        <w:t xml:space="preserve"> vs </w:t>
      </w:r>
      <m:oMath>
        <m:sSub>
          <m:sSubPr>
            <m:ctrlPr>
              <w:rPr>
                <w:rFonts w:ascii="Cambria Math" w:hAnsi="Cambria Math"/>
                <w:i/>
              </w:rPr>
            </m:ctrlPr>
          </m:sSubPr>
          <m:e>
            <m:r>
              <m:rPr>
                <m:sty m:val="bi"/>
              </m:rPr>
              <w:rPr>
                <w:rFonts w:ascii="Cambria Math" w:hAnsi="Cambria Math"/>
              </w:rPr>
              <m:t>H</m:t>
            </m:r>
          </m:e>
          <m:sub>
            <m:r>
              <w:rPr>
                <w:rFonts w:ascii="Cambria Math" w:hAnsi="Cambria Math"/>
              </w:rPr>
              <m:t>2,j</m:t>
            </m:r>
          </m:sub>
        </m:sSub>
      </m:oMath>
      <w:r w:rsidR="00633A8B">
        <w:t>,</w:t>
      </w:r>
      <w:r w:rsidR="00633A8B">
        <w:rPr>
          <w:b/>
        </w:rPr>
        <w:t xml:space="preserve"> </w:t>
      </w:r>
      <w:r w:rsidR="00925541">
        <w:rPr>
          <w:b/>
        </w:rPr>
        <w:t xml:space="preserve">can be correlated, and the correlation coefficient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925541">
        <w:rPr>
          <w:b/>
        </w:rPr>
        <w:t xml:space="preserve"> between two </w:t>
      </w:r>
      <w:r w:rsidR="00CD4DE0">
        <w:rPr>
          <w:b/>
        </w:rPr>
        <w:t>Rx chain</w:t>
      </w:r>
      <w:r w:rsidR="00925541">
        <w:rPr>
          <w:b/>
        </w:rPr>
        <w:t xml:space="preserve">s can be categorized as low (independent), medium and high which may depend on the </w:t>
      </w:r>
      <w:proofErr w:type="spellStart"/>
      <w:r w:rsidR="00925541">
        <w:rPr>
          <w:b/>
        </w:rPr>
        <w:t>AoA</w:t>
      </w:r>
      <w:proofErr w:type="spellEnd"/>
      <w:r w:rsidR="00925541">
        <w:rPr>
          <w:b/>
        </w:rPr>
        <w:t xml:space="preserve"> offset between two beam pairs. FFS: exact value of </w:t>
      </w:r>
      <m:oMath>
        <m:sSub>
          <m:sSubPr>
            <m:ctrlPr>
              <w:rPr>
                <w:rFonts w:ascii="Cambria Math" w:hAnsi="Cambria Math"/>
                <w:i/>
              </w:rPr>
            </m:ctrlPr>
          </m:sSubPr>
          <m:e>
            <m:r>
              <w:rPr>
                <w:rFonts w:ascii="Cambria Math" w:hAnsi="Cambria Math"/>
              </w:rPr>
              <m:t>α</m:t>
            </m:r>
          </m:e>
          <m:sub>
            <m:r>
              <m:rPr>
                <m:nor/>
              </m:rPr>
              <w:rPr>
                <w:rFonts w:ascii="Cambria Math" w:hAnsi="Cambria Math"/>
              </w:rPr>
              <m:t>B</m:t>
            </m:r>
          </m:sub>
        </m:sSub>
      </m:oMath>
      <w:r w:rsidR="000E1D81">
        <w:t>.</w:t>
      </w:r>
    </w:p>
    <w:p w14:paraId="19F4742A" w14:textId="599E09FC" w:rsidR="00D157D6" w:rsidRDefault="00D157D6" w:rsidP="00552EED">
      <w:pPr>
        <w:tabs>
          <w:tab w:val="left" w:pos="709"/>
        </w:tabs>
        <w:spacing w:before="60" w:after="60"/>
        <w:ind w:left="1276" w:hanging="1276"/>
        <w:jc w:val="both"/>
        <w:rPr>
          <w:b/>
        </w:rPr>
      </w:pPr>
      <w:r w:rsidRPr="004D5ECC">
        <w:rPr>
          <w:b/>
        </w:rPr>
        <w:t xml:space="preserve">Proposal </w:t>
      </w:r>
      <w:r>
        <w:rPr>
          <w:b/>
        </w:rPr>
        <w:t>6</w:t>
      </w:r>
      <w:r w:rsidRPr="004D5ECC">
        <w:rPr>
          <w:b/>
        </w:rPr>
        <w:t>:</w:t>
      </w:r>
      <w:r w:rsidRPr="004D5ECC">
        <w:rPr>
          <w:b/>
        </w:rPr>
        <w:tab/>
      </w:r>
      <w:r>
        <w:rPr>
          <w:b/>
        </w:rPr>
        <w:t xml:space="preserve">Consider the timing and frequency offsets in </w:t>
      </w:r>
      <w:r w:rsidR="00850CB8">
        <w:rPr>
          <w:b/>
        </w:rPr>
        <w:t xml:space="preserve">the simplified Option-3 listed in Table </w:t>
      </w:r>
      <w:r w:rsidR="00013B13">
        <w:rPr>
          <w:b/>
        </w:rPr>
        <w:t xml:space="preserve">1 </w:t>
      </w:r>
      <w:r>
        <w:rPr>
          <w:b/>
        </w:rPr>
        <w:t xml:space="preserve">and focus on </w:t>
      </w:r>
      <w:proofErr w:type="spellStart"/>
      <w:r>
        <w:rPr>
          <w:b/>
        </w:rPr>
        <w:t>mDCI</w:t>
      </w:r>
      <w:proofErr w:type="spellEnd"/>
      <w:r>
        <w:rPr>
          <w:b/>
        </w:rPr>
        <w:t xml:space="preserve"> with full-overlapping resources and </w:t>
      </w:r>
      <w:proofErr w:type="spellStart"/>
      <w:r>
        <w:rPr>
          <w:b/>
        </w:rPr>
        <w:t>sDCI</w:t>
      </w:r>
      <w:proofErr w:type="spellEnd"/>
      <w:r>
        <w:rPr>
          <w:b/>
        </w:rPr>
        <w:t xml:space="preserve"> with SDM based </w:t>
      </w:r>
      <w:proofErr w:type="spellStart"/>
      <w:r>
        <w:rPr>
          <w:b/>
        </w:rPr>
        <w:t>mTRP</w:t>
      </w:r>
      <w:proofErr w:type="spellEnd"/>
      <w:r>
        <w:rPr>
          <w:b/>
        </w:rPr>
        <w:t xml:space="preserve"> transmission schemes.</w:t>
      </w:r>
    </w:p>
    <w:p w14:paraId="3946DAFC" w14:textId="4202C914" w:rsidR="00D157D6" w:rsidRPr="00D2161F" w:rsidRDefault="00D157D6" w:rsidP="00D2161F">
      <w:pPr>
        <w:ind w:left="1276" w:hanging="1276"/>
        <w:jc w:val="both"/>
        <w:rPr>
          <w:lang w:val="en-US" w:eastAsia="ja-JP" w:bidi="hi-IN"/>
        </w:rPr>
      </w:pPr>
      <w:r w:rsidRPr="004D5ECC">
        <w:rPr>
          <w:b/>
        </w:rPr>
        <w:t xml:space="preserve">Proposal </w:t>
      </w:r>
      <w:r>
        <w:rPr>
          <w:b/>
        </w:rPr>
        <w:t>7</w:t>
      </w:r>
      <w:r w:rsidRPr="004D5ECC">
        <w:rPr>
          <w:b/>
        </w:rPr>
        <w:t>:</w:t>
      </w:r>
      <w:r w:rsidRPr="004D5ECC">
        <w:rPr>
          <w:b/>
        </w:rPr>
        <w:tab/>
      </w:r>
      <w:r>
        <w:rPr>
          <w:b/>
        </w:rPr>
        <w:t>Determine the isolation level, i.e., SIR level of X dB, for the two parallel TRP-to-RX links considered in the demodulation performance evaluation. FFS: value of X.</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66832FCE" w14:textId="0B765DF7" w:rsidR="001A586F" w:rsidRDefault="00B40848" w:rsidP="004E5B07">
      <w:pPr>
        <w:widowControl w:val="0"/>
        <w:numPr>
          <w:ilvl w:val="0"/>
          <w:numId w:val="2"/>
        </w:numPr>
        <w:overflowPunct/>
        <w:autoSpaceDE/>
        <w:autoSpaceDN/>
        <w:adjustRightInd/>
        <w:jc w:val="both"/>
        <w:textAlignment w:val="auto"/>
      </w:pPr>
      <w:bookmarkStart w:id="2" w:name="_Ref31892213"/>
      <w:bookmarkStart w:id="3" w:name="_Ref12973084"/>
      <w:bookmarkStart w:id="4" w:name="_Ref32487249"/>
      <w:r>
        <w:t>R4-</w:t>
      </w:r>
      <w:r w:rsidR="00C502D5">
        <w:t>2</w:t>
      </w:r>
      <w:r w:rsidR="00993D6C">
        <w:t>302941</w:t>
      </w:r>
      <w:r w:rsidR="00186CC3">
        <w:t>,</w:t>
      </w:r>
      <w:r w:rsidR="00C502D5">
        <w:t xml:space="preserve"> “</w:t>
      </w:r>
      <w:r w:rsidR="001468A9" w:rsidRPr="001468A9">
        <w:rPr>
          <w:rFonts w:eastAsiaTheme="minorEastAsia"/>
          <w:color w:val="000000"/>
          <w:lang w:eastAsia="zh-CN"/>
        </w:rPr>
        <w:t>WF for UE demodulation and CSI requirements of Rel-18 NR FR2 multi-Rx chain DL reception</w:t>
      </w:r>
      <w:r w:rsidR="00C502D5">
        <w:t xml:space="preserve">” </w:t>
      </w:r>
      <w:r w:rsidR="000A60AB">
        <w:t>Qualcomm</w:t>
      </w:r>
      <w:r w:rsidR="00C502D5">
        <w:t>, RAN</w:t>
      </w:r>
      <w:r w:rsidR="00637A7D">
        <w:t xml:space="preserve">4 </w:t>
      </w:r>
      <w:r w:rsidR="001A586F">
        <w:t>#10</w:t>
      </w:r>
      <w:r w:rsidR="001468A9">
        <w:t>6</w:t>
      </w:r>
      <w:r w:rsidR="001A586F">
        <w:t>,</w:t>
      </w:r>
      <w:r w:rsidR="001468A9">
        <w:t xml:space="preserve"> February</w:t>
      </w:r>
      <w:r w:rsidR="001A586F">
        <w:t xml:space="preserve"> 202</w:t>
      </w:r>
      <w:r w:rsidR="002A58B3">
        <w:t>3</w:t>
      </w:r>
      <w:r w:rsidR="001A586F">
        <w:t>.</w:t>
      </w:r>
    </w:p>
    <w:p w14:paraId="50D631CF" w14:textId="1EB47197" w:rsidR="00063F07" w:rsidRDefault="00A26754" w:rsidP="004E5B07">
      <w:pPr>
        <w:widowControl w:val="0"/>
        <w:numPr>
          <w:ilvl w:val="0"/>
          <w:numId w:val="2"/>
        </w:numPr>
        <w:overflowPunct/>
        <w:autoSpaceDE/>
        <w:autoSpaceDN/>
        <w:adjustRightInd/>
        <w:jc w:val="both"/>
        <w:textAlignment w:val="auto"/>
      </w:pPr>
      <w:r w:rsidRPr="00A26754">
        <w:t>R</w:t>
      </w:r>
      <w:r w:rsidR="000A60AB">
        <w:t>4</w:t>
      </w:r>
      <w:r w:rsidRPr="00A26754">
        <w:t>-2</w:t>
      </w:r>
      <w:r w:rsidR="000A60AB">
        <w:t>30</w:t>
      </w:r>
      <w:r w:rsidR="009825E3">
        <w:t>3708</w:t>
      </w:r>
      <w:r w:rsidR="00186CC3">
        <w:t>,</w:t>
      </w:r>
      <w:r w:rsidRPr="00A26754">
        <w:t xml:space="preserve"> </w:t>
      </w:r>
      <w:r w:rsidR="004E5B07">
        <w:t>“</w:t>
      </w:r>
      <w:r w:rsidR="009825E3" w:rsidRPr="009825E3">
        <w:rPr>
          <w:rFonts w:eastAsia="MS Mincho"/>
          <w:color w:val="000000"/>
        </w:rPr>
        <w:t>WF on NR FR2 multi-Rx chain DL reception</w:t>
      </w:r>
      <w:r w:rsidR="004E5B07">
        <w:t xml:space="preserve">”, </w:t>
      </w:r>
      <w:bookmarkEnd w:id="2"/>
      <w:bookmarkEnd w:id="3"/>
      <w:r w:rsidR="004E5B07">
        <w:t>Samsung</w:t>
      </w:r>
      <w:r w:rsidR="009825E3">
        <w:t xml:space="preserve"> and Apple,</w:t>
      </w:r>
      <w:r w:rsidR="004E5B07">
        <w:t xml:space="preserve"> RAN</w:t>
      </w:r>
      <w:r w:rsidR="00BF686F">
        <w:t>4</w:t>
      </w:r>
      <w:r w:rsidR="004E5B07">
        <w:t xml:space="preserve"> #</w:t>
      </w:r>
      <w:r w:rsidR="00BF686F">
        <w:t>106</w:t>
      </w:r>
      <w:r w:rsidR="004E5B07">
        <w:t xml:space="preserve">, </w:t>
      </w:r>
      <w:r w:rsidR="00BF686F">
        <w:t>February</w:t>
      </w:r>
      <w:r w:rsidR="004E5B07">
        <w:t xml:space="preserve"> 20</w:t>
      </w:r>
      <w:r w:rsidR="00D954F6">
        <w:t>2</w:t>
      </w:r>
      <w:r w:rsidR="00BF686F">
        <w:t>3</w:t>
      </w:r>
      <w:r w:rsidR="004E5B07">
        <w:t>.</w:t>
      </w:r>
      <w:bookmarkEnd w:id="4"/>
    </w:p>
    <w:p w14:paraId="54DED735" w14:textId="041D9A08" w:rsidR="000025DB" w:rsidRDefault="000A20A0" w:rsidP="005E0314">
      <w:pPr>
        <w:widowControl w:val="0"/>
        <w:numPr>
          <w:ilvl w:val="0"/>
          <w:numId w:val="2"/>
        </w:numPr>
        <w:overflowPunct/>
        <w:autoSpaceDE/>
        <w:autoSpaceDN/>
        <w:adjustRightInd/>
        <w:jc w:val="both"/>
        <w:textAlignment w:val="auto"/>
      </w:pPr>
      <w:r w:rsidRPr="009E41C3">
        <w:rPr>
          <w:szCs w:val="24"/>
          <w:lang w:val="en-US" w:eastAsia="zh-CN"/>
        </w:rPr>
        <w:t>R4-2220533</w:t>
      </w:r>
      <w:r w:rsidR="001C3333">
        <w:rPr>
          <w:szCs w:val="24"/>
          <w:lang w:val="en-US" w:eastAsia="zh-CN"/>
        </w:rPr>
        <w:t xml:space="preserve">, </w:t>
      </w:r>
      <w:r w:rsidR="001C3333">
        <w:t>“</w:t>
      </w:r>
      <w:r w:rsidR="001C3333" w:rsidRPr="009825E3">
        <w:rPr>
          <w:rFonts w:eastAsia="MS Mincho"/>
          <w:color w:val="000000"/>
        </w:rPr>
        <w:t>WF on FR2 multi-Rx</w:t>
      </w:r>
      <w:r w:rsidR="001C3333">
        <w:t>”, Apple, RAN4 #10</w:t>
      </w:r>
      <w:r w:rsidR="00E373FA">
        <w:t>5</w:t>
      </w:r>
      <w:r w:rsidR="001C3333">
        <w:t xml:space="preserve">, </w:t>
      </w:r>
      <w:r w:rsidR="00E373FA">
        <w:t>November</w:t>
      </w:r>
      <w:r w:rsidR="001C3333">
        <w:t xml:space="preserve"> 202</w:t>
      </w:r>
      <w:r w:rsidR="00E373FA">
        <w:t>2</w:t>
      </w:r>
      <w:r w:rsidR="001C3333">
        <w:t>.</w:t>
      </w:r>
    </w:p>
    <w:p w14:paraId="63A001DB" w14:textId="35F3610C" w:rsidR="00B5464F" w:rsidRPr="008A6CFD" w:rsidRDefault="002436A5" w:rsidP="005E0314">
      <w:pPr>
        <w:widowControl w:val="0"/>
        <w:numPr>
          <w:ilvl w:val="0"/>
          <w:numId w:val="2"/>
        </w:numPr>
        <w:overflowPunct/>
        <w:autoSpaceDE/>
        <w:autoSpaceDN/>
        <w:adjustRightInd/>
        <w:jc w:val="both"/>
        <w:textAlignment w:val="auto"/>
      </w:pPr>
      <w:r>
        <w:t>TS 38.101</w:t>
      </w:r>
      <w:r w:rsidRPr="00B3325D">
        <w:rPr>
          <w:lang w:val="en-US" w:eastAsia="zh-CN"/>
        </w:rPr>
        <w:t>-4,</w:t>
      </w:r>
      <w:r w:rsidR="00B3325D" w:rsidRPr="00B3325D">
        <w:rPr>
          <w:rFonts w:ascii="Arial" w:hAnsi="Arial" w:cs="Arial"/>
          <w:color w:val="000000"/>
          <w:sz w:val="18"/>
          <w:szCs w:val="18"/>
        </w:rPr>
        <w:t xml:space="preserve"> </w:t>
      </w:r>
      <w:r w:rsidR="00B3325D" w:rsidRPr="00B3325D">
        <w:rPr>
          <w:color w:val="000000"/>
        </w:rPr>
        <w:t>NR; User Equipment (UE) radio transmission and reception; Part 4: Performance requirements</w:t>
      </w:r>
      <w:r w:rsidR="00B3325D">
        <w:rPr>
          <w:lang w:val="en-US" w:eastAsia="zh-CN"/>
        </w:rPr>
        <w:t xml:space="preserve">, </w:t>
      </w:r>
      <w:r w:rsidR="00F27818">
        <w:rPr>
          <w:lang w:val="en-US" w:eastAsia="zh-CN"/>
        </w:rPr>
        <w:t>Rel</w:t>
      </w:r>
      <w:r w:rsidR="005E0314">
        <w:rPr>
          <w:lang w:val="en-US" w:eastAsia="zh-CN"/>
        </w:rPr>
        <w:t>ease</w:t>
      </w:r>
      <w:r w:rsidR="00F27818">
        <w:rPr>
          <w:lang w:val="en-US" w:eastAsia="zh-CN"/>
        </w:rPr>
        <w:t xml:space="preserve"> 17, </w:t>
      </w:r>
      <w:r w:rsidR="005E0314">
        <w:rPr>
          <w:lang w:val="en-US" w:eastAsia="zh-CN"/>
        </w:rPr>
        <w:t>January 2023.</w:t>
      </w:r>
    </w:p>
    <w:sectPr w:rsidR="00B5464F" w:rsidRPr="008A6CFD"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A89F" w14:textId="77777777" w:rsidR="00655169" w:rsidRDefault="00655169">
      <w:r>
        <w:separator/>
      </w:r>
    </w:p>
  </w:endnote>
  <w:endnote w:type="continuationSeparator" w:id="0">
    <w:p w14:paraId="4937E1B4" w14:textId="77777777" w:rsidR="00655169" w:rsidRDefault="00655169">
      <w:r>
        <w:continuationSeparator/>
      </w:r>
    </w:p>
  </w:endnote>
  <w:endnote w:type="continuationNotice" w:id="1">
    <w:p w14:paraId="7E51FF4F" w14:textId="77777777" w:rsidR="00655169" w:rsidRDefault="0065516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98D1" w14:textId="77777777" w:rsidR="00655169" w:rsidRDefault="00655169">
      <w:r>
        <w:separator/>
      </w:r>
    </w:p>
  </w:footnote>
  <w:footnote w:type="continuationSeparator" w:id="0">
    <w:p w14:paraId="554FD408" w14:textId="77777777" w:rsidR="00655169" w:rsidRDefault="00655169">
      <w:r>
        <w:continuationSeparator/>
      </w:r>
    </w:p>
  </w:footnote>
  <w:footnote w:type="continuationNotice" w:id="1">
    <w:p w14:paraId="1FDAD76B" w14:textId="77777777" w:rsidR="00655169" w:rsidRDefault="0065516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9"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3197239">
    <w:abstractNumId w:val="15"/>
  </w:num>
  <w:num w:numId="2" w16cid:durableId="972293647">
    <w:abstractNumId w:val="12"/>
  </w:num>
  <w:num w:numId="3" w16cid:durableId="1722823829">
    <w:abstractNumId w:val="16"/>
  </w:num>
  <w:num w:numId="4" w16cid:durableId="765619758">
    <w:abstractNumId w:val="1"/>
  </w:num>
  <w:num w:numId="5" w16cid:durableId="1927500274">
    <w:abstractNumId w:val="38"/>
  </w:num>
  <w:num w:numId="6" w16cid:durableId="537664558">
    <w:abstractNumId w:val="7"/>
  </w:num>
  <w:num w:numId="7" w16cid:durableId="1751658237">
    <w:abstractNumId w:val="34"/>
  </w:num>
  <w:num w:numId="8" w16cid:durableId="1165634267">
    <w:abstractNumId w:val="20"/>
  </w:num>
  <w:num w:numId="9" w16cid:durableId="945961728">
    <w:abstractNumId w:val="32"/>
  </w:num>
  <w:num w:numId="10" w16cid:durableId="1367408923">
    <w:abstractNumId w:val="19"/>
  </w:num>
  <w:num w:numId="11" w16cid:durableId="1352682527">
    <w:abstractNumId w:val="11"/>
  </w:num>
  <w:num w:numId="12" w16cid:durableId="1441607261">
    <w:abstractNumId w:val="18"/>
  </w:num>
  <w:num w:numId="13" w16cid:durableId="847477074">
    <w:abstractNumId w:val="13"/>
  </w:num>
  <w:num w:numId="14" w16cid:durableId="1043793796">
    <w:abstractNumId w:val="14"/>
  </w:num>
  <w:num w:numId="15" w16cid:durableId="55864489">
    <w:abstractNumId w:val="25"/>
  </w:num>
  <w:num w:numId="16" w16cid:durableId="1936209508">
    <w:abstractNumId w:val="5"/>
  </w:num>
  <w:num w:numId="17" w16cid:durableId="882792015">
    <w:abstractNumId w:val="29"/>
  </w:num>
  <w:num w:numId="18" w16cid:durableId="192111694">
    <w:abstractNumId w:val="33"/>
  </w:num>
  <w:num w:numId="19" w16cid:durableId="1873882045">
    <w:abstractNumId w:val="2"/>
  </w:num>
  <w:num w:numId="20" w16cid:durableId="1862208752">
    <w:abstractNumId w:val="31"/>
  </w:num>
  <w:num w:numId="21" w16cid:durableId="654653325">
    <w:abstractNumId w:val="4"/>
  </w:num>
  <w:num w:numId="22" w16cid:durableId="108817648">
    <w:abstractNumId w:val="3"/>
  </w:num>
  <w:num w:numId="23" w16cid:durableId="1844932432">
    <w:abstractNumId w:val="34"/>
  </w:num>
  <w:num w:numId="24" w16cid:durableId="2001689078">
    <w:abstractNumId w:val="34"/>
  </w:num>
  <w:num w:numId="25" w16cid:durableId="1422603336">
    <w:abstractNumId w:val="36"/>
  </w:num>
  <w:num w:numId="26" w16cid:durableId="305671554">
    <w:abstractNumId w:val="34"/>
  </w:num>
  <w:num w:numId="27" w16cid:durableId="794063166">
    <w:abstractNumId w:val="21"/>
  </w:num>
  <w:num w:numId="28" w16cid:durableId="1400708462">
    <w:abstractNumId w:val="8"/>
  </w:num>
  <w:num w:numId="29" w16cid:durableId="1566137451">
    <w:abstractNumId w:val="34"/>
  </w:num>
  <w:num w:numId="30" w16cid:durableId="97220586">
    <w:abstractNumId w:val="17"/>
  </w:num>
  <w:num w:numId="31" w16cid:durableId="1819422181">
    <w:abstractNumId w:val="10"/>
  </w:num>
  <w:num w:numId="32" w16cid:durableId="1453943766">
    <w:abstractNumId w:val="26"/>
  </w:num>
  <w:num w:numId="33" w16cid:durableId="1078401930">
    <w:abstractNumId w:val="28"/>
  </w:num>
  <w:num w:numId="34" w16cid:durableId="707340724">
    <w:abstractNumId w:val="24"/>
  </w:num>
  <w:num w:numId="35" w16cid:durableId="352149050">
    <w:abstractNumId w:val="27"/>
  </w:num>
  <w:num w:numId="36" w16cid:durableId="1588686851">
    <w:abstractNumId w:val="23"/>
  </w:num>
  <w:num w:numId="37" w16cid:durableId="218323208">
    <w:abstractNumId w:val="9"/>
  </w:num>
  <w:num w:numId="38" w16cid:durableId="1479953794">
    <w:abstractNumId w:val="37"/>
  </w:num>
  <w:num w:numId="39" w16cid:durableId="286082322">
    <w:abstractNumId w:val="35"/>
  </w:num>
  <w:num w:numId="40" w16cid:durableId="1964261828">
    <w:abstractNumId w:val="30"/>
  </w:num>
  <w:num w:numId="41" w16cid:durableId="1978027075">
    <w:abstractNumId w:val="6"/>
  </w:num>
  <w:num w:numId="42" w16cid:durableId="181274324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398"/>
    <w:rsid w:val="00001693"/>
    <w:rsid w:val="00001FC3"/>
    <w:rsid w:val="00002375"/>
    <w:rsid w:val="00002459"/>
    <w:rsid w:val="000025DB"/>
    <w:rsid w:val="000026F2"/>
    <w:rsid w:val="00002F58"/>
    <w:rsid w:val="00003131"/>
    <w:rsid w:val="000031AB"/>
    <w:rsid w:val="00003772"/>
    <w:rsid w:val="000037FB"/>
    <w:rsid w:val="0000424D"/>
    <w:rsid w:val="00004885"/>
    <w:rsid w:val="00004CD0"/>
    <w:rsid w:val="00004D8C"/>
    <w:rsid w:val="00004DCB"/>
    <w:rsid w:val="000051F0"/>
    <w:rsid w:val="00005327"/>
    <w:rsid w:val="0000553B"/>
    <w:rsid w:val="00005A55"/>
    <w:rsid w:val="00005B91"/>
    <w:rsid w:val="0000660A"/>
    <w:rsid w:val="00006780"/>
    <w:rsid w:val="00006C7A"/>
    <w:rsid w:val="00007113"/>
    <w:rsid w:val="000072BD"/>
    <w:rsid w:val="000074A3"/>
    <w:rsid w:val="0000792C"/>
    <w:rsid w:val="00007BE6"/>
    <w:rsid w:val="00007CEF"/>
    <w:rsid w:val="00007EBB"/>
    <w:rsid w:val="000101EF"/>
    <w:rsid w:val="00010739"/>
    <w:rsid w:val="0001078E"/>
    <w:rsid w:val="00010A37"/>
    <w:rsid w:val="00010E97"/>
    <w:rsid w:val="00010FD1"/>
    <w:rsid w:val="00011519"/>
    <w:rsid w:val="00011595"/>
    <w:rsid w:val="00011703"/>
    <w:rsid w:val="000118B4"/>
    <w:rsid w:val="000121EC"/>
    <w:rsid w:val="000124D1"/>
    <w:rsid w:val="00012615"/>
    <w:rsid w:val="00012CFF"/>
    <w:rsid w:val="00012D90"/>
    <w:rsid w:val="00012DCC"/>
    <w:rsid w:val="00012E40"/>
    <w:rsid w:val="0001321B"/>
    <w:rsid w:val="000137FF"/>
    <w:rsid w:val="00013B13"/>
    <w:rsid w:val="00013B63"/>
    <w:rsid w:val="00014035"/>
    <w:rsid w:val="000141F0"/>
    <w:rsid w:val="00014EF2"/>
    <w:rsid w:val="000151BC"/>
    <w:rsid w:val="00015204"/>
    <w:rsid w:val="00015327"/>
    <w:rsid w:val="0001571C"/>
    <w:rsid w:val="00015BCB"/>
    <w:rsid w:val="00015DFE"/>
    <w:rsid w:val="00015FB7"/>
    <w:rsid w:val="00016013"/>
    <w:rsid w:val="000162B2"/>
    <w:rsid w:val="000163F8"/>
    <w:rsid w:val="00016DCE"/>
    <w:rsid w:val="00016DDC"/>
    <w:rsid w:val="0001729B"/>
    <w:rsid w:val="00017309"/>
    <w:rsid w:val="00017BE2"/>
    <w:rsid w:val="0002022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6CF"/>
    <w:rsid w:val="000228C4"/>
    <w:rsid w:val="00022BCE"/>
    <w:rsid w:val="0002387B"/>
    <w:rsid w:val="00023985"/>
    <w:rsid w:val="00023C29"/>
    <w:rsid w:val="00024327"/>
    <w:rsid w:val="000245EA"/>
    <w:rsid w:val="00024A87"/>
    <w:rsid w:val="00024E37"/>
    <w:rsid w:val="00024E57"/>
    <w:rsid w:val="0002506A"/>
    <w:rsid w:val="00025281"/>
    <w:rsid w:val="000254B6"/>
    <w:rsid w:val="000255A1"/>
    <w:rsid w:val="000258DC"/>
    <w:rsid w:val="000258DD"/>
    <w:rsid w:val="0002591B"/>
    <w:rsid w:val="00025AFC"/>
    <w:rsid w:val="00025B6C"/>
    <w:rsid w:val="00025C5F"/>
    <w:rsid w:val="000266AE"/>
    <w:rsid w:val="00026905"/>
    <w:rsid w:val="00026937"/>
    <w:rsid w:val="00026977"/>
    <w:rsid w:val="000269C8"/>
    <w:rsid w:val="00026AF7"/>
    <w:rsid w:val="00026EF9"/>
    <w:rsid w:val="00027333"/>
    <w:rsid w:val="0002790C"/>
    <w:rsid w:val="00027E41"/>
    <w:rsid w:val="00030098"/>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64"/>
    <w:rsid w:val="00035C89"/>
    <w:rsid w:val="00035CAB"/>
    <w:rsid w:val="00035DB0"/>
    <w:rsid w:val="0003667C"/>
    <w:rsid w:val="00036A16"/>
    <w:rsid w:val="00036C45"/>
    <w:rsid w:val="00036FA7"/>
    <w:rsid w:val="000377E3"/>
    <w:rsid w:val="00037910"/>
    <w:rsid w:val="0003797E"/>
    <w:rsid w:val="00037A21"/>
    <w:rsid w:val="00037D3E"/>
    <w:rsid w:val="000404F2"/>
    <w:rsid w:val="00040F7A"/>
    <w:rsid w:val="000412B7"/>
    <w:rsid w:val="000413B8"/>
    <w:rsid w:val="000415EC"/>
    <w:rsid w:val="0004182E"/>
    <w:rsid w:val="000418C8"/>
    <w:rsid w:val="00041AEE"/>
    <w:rsid w:val="00041C33"/>
    <w:rsid w:val="0004215D"/>
    <w:rsid w:val="00042397"/>
    <w:rsid w:val="000423DD"/>
    <w:rsid w:val="00042527"/>
    <w:rsid w:val="000426B1"/>
    <w:rsid w:val="00042BFC"/>
    <w:rsid w:val="00042ED1"/>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4A1"/>
    <w:rsid w:val="000475B5"/>
    <w:rsid w:val="000477BB"/>
    <w:rsid w:val="00047A82"/>
    <w:rsid w:val="00047BD8"/>
    <w:rsid w:val="00047D3D"/>
    <w:rsid w:val="0005055B"/>
    <w:rsid w:val="000505B9"/>
    <w:rsid w:val="000505E0"/>
    <w:rsid w:val="00050792"/>
    <w:rsid w:val="00050D96"/>
    <w:rsid w:val="00051135"/>
    <w:rsid w:val="00051586"/>
    <w:rsid w:val="000516F0"/>
    <w:rsid w:val="00051C70"/>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77B"/>
    <w:rsid w:val="00057200"/>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32"/>
    <w:rsid w:val="000612C5"/>
    <w:rsid w:val="00061C96"/>
    <w:rsid w:val="00061E34"/>
    <w:rsid w:val="000620C4"/>
    <w:rsid w:val="000621A9"/>
    <w:rsid w:val="000621CE"/>
    <w:rsid w:val="0006263A"/>
    <w:rsid w:val="0006289B"/>
    <w:rsid w:val="00063485"/>
    <w:rsid w:val="000636E0"/>
    <w:rsid w:val="0006371D"/>
    <w:rsid w:val="00063CA3"/>
    <w:rsid w:val="00063F07"/>
    <w:rsid w:val="00063F57"/>
    <w:rsid w:val="000642FD"/>
    <w:rsid w:val="0006436D"/>
    <w:rsid w:val="0006480B"/>
    <w:rsid w:val="00064A18"/>
    <w:rsid w:val="00064A2B"/>
    <w:rsid w:val="00064CBE"/>
    <w:rsid w:val="00065400"/>
    <w:rsid w:val="0006549C"/>
    <w:rsid w:val="00065636"/>
    <w:rsid w:val="00065D64"/>
    <w:rsid w:val="000667D1"/>
    <w:rsid w:val="00066E05"/>
    <w:rsid w:val="00066E8D"/>
    <w:rsid w:val="00067087"/>
    <w:rsid w:val="000671F8"/>
    <w:rsid w:val="00067386"/>
    <w:rsid w:val="0006739D"/>
    <w:rsid w:val="00067436"/>
    <w:rsid w:val="000674DD"/>
    <w:rsid w:val="0006777C"/>
    <w:rsid w:val="00067794"/>
    <w:rsid w:val="00067FE2"/>
    <w:rsid w:val="00070237"/>
    <w:rsid w:val="00070378"/>
    <w:rsid w:val="000708C8"/>
    <w:rsid w:val="0007118F"/>
    <w:rsid w:val="000711FC"/>
    <w:rsid w:val="00071213"/>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4C4D"/>
    <w:rsid w:val="000752CD"/>
    <w:rsid w:val="000752E7"/>
    <w:rsid w:val="00075324"/>
    <w:rsid w:val="0007545F"/>
    <w:rsid w:val="00075680"/>
    <w:rsid w:val="000758D3"/>
    <w:rsid w:val="0007590A"/>
    <w:rsid w:val="00075999"/>
    <w:rsid w:val="00075FE3"/>
    <w:rsid w:val="00076775"/>
    <w:rsid w:val="00076D63"/>
    <w:rsid w:val="00077579"/>
    <w:rsid w:val="00077A78"/>
    <w:rsid w:val="00077E47"/>
    <w:rsid w:val="00080046"/>
    <w:rsid w:val="00080170"/>
    <w:rsid w:val="000805B2"/>
    <w:rsid w:val="00080786"/>
    <w:rsid w:val="00080D74"/>
    <w:rsid w:val="00080DE1"/>
    <w:rsid w:val="00081070"/>
    <w:rsid w:val="00081324"/>
    <w:rsid w:val="0008198C"/>
    <w:rsid w:val="000819B6"/>
    <w:rsid w:val="00082152"/>
    <w:rsid w:val="000826FF"/>
    <w:rsid w:val="00082A49"/>
    <w:rsid w:val="00082C27"/>
    <w:rsid w:val="00082DA4"/>
    <w:rsid w:val="00082E54"/>
    <w:rsid w:val="000830B5"/>
    <w:rsid w:val="000832B3"/>
    <w:rsid w:val="00083322"/>
    <w:rsid w:val="000833CA"/>
    <w:rsid w:val="00083788"/>
    <w:rsid w:val="00084255"/>
    <w:rsid w:val="00084704"/>
    <w:rsid w:val="00084814"/>
    <w:rsid w:val="00084937"/>
    <w:rsid w:val="00084F20"/>
    <w:rsid w:val="00085239"/>
    <w:rsid w:val="0008534E"/>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01E"/>
    <w:rsid w:val="00090573"/>
    <w:rsid w:val="00090586"/>
    <w:rsid w:val="00090653"/>
    <w:rsid w:val="00090A5D"/>
    <w:rsid w:val="00090A87"/>
    <w:rsid w:val="00090C61"/>
    <w:rsid w:val="00091714"/>
    <w:rsid w:val="000918AF"/>
    <w:rsid w:val="000918E0"/>
    <w:rsid w:val="00091DBF"/>
    <w:rsid w:val="000921E3"/>
    <w:rsid w:val="00092334"/>
    <w:rsid w:val="000926A8"/>
    <w:rsid w:val="000926E1"/>
    <w:rsid w:val="00093149"/>
    <w:rsid w:val="0009318D"/>
    <w:rsid w:val="000931C3"/>
    <w:rsid w:val="000938A0"/>
    <w:rsid w:val="00093B72"/>
    <w:rsid w:val="0009437A"/>
    <w:rsid w:val="000947B7"/>
    <w:rsid w:val="00094BC7"/>
    <w:rsid w:val="000953B0"/>
    <w:rsid w:val="00095671"/>
    <w:rsid w:val="00095920"/>
    <w:rsid w:val="00095A47"/>
    <w:rsid w:val="00095C1D"/>
    <w:rsid w:val="00095F53"/>
    <w:rsid w:val="0009612D"/>
    <w:rsid w:val="0009653B"/>
    <w:rsid w:val="0009680E"/>
    <w:rsid w:val="000968CF"/>
    <w:rsid w:val="000968D8"/>
    <w:rsid w:val="00096CF2"/>
    <w:rsid w:val="0009709B"/>
    <w:rsid w:val="000979F0"/>
    <w:rsid w:val="00097AE8"/>
    <w:rsid w:val="000A010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0A0"/>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5EF0"/>
    <w:rsid w:val="000A605D"/>
    <w:rsid w:val="000A60AB"/>
    <w:rsid w:val="000A61CB"/>
    <w:rsid w:val="000A64B8"/>
    <w:rsid w:val="000A64BC"/>
    <w:rsid w:val="000A650E"/>
    <w:rsid w:val="000A6788"/>
    <w:rsid w:val="000A6AC6"/>
    <w:rsid w:val="000A6CFE"/>
    <w:rsid w:val="000A6EAA"/>
    <w:rsid w:val="000A7955"/>
    <w:rsid w:val="000A7AC9"/>
    <w:rsid w:val="000A7C88"/>
    <w:rsid w:val="000A7E17"/>
    <w:rsid w:val="000B02C2"/>
    <w:rsid w:val="000B041B"/>
    <w:rsid w:val="000B04B8"/>
    <w:rsid w:val="000B081C"/>
    <w:rsid w:val="000B0A6F"/>
    <w:rsid w:val="000B10AB"/>
    <w:rsid w:val="000B1766"/>
    <w:rsid w:val="000B17A1"/>
    <w:rsid w:val="000B1CD3"/>
    <w:rsid w:val="000B1E04"/>
    <w:rsid w:val="000B22B6"/>
    <w:rsid w:val="000B237F"/>
    <w:rsid w:val="000B256B"/>
    <w:rsid w:val="000B2A12"/>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96"/>
    <w:rsid w:val="000B76BB"/>
    <w:rsid w:val="000B77E6"/>
    <w:rsid w:val="000B7D5E"/>
    <w:rsid w:val="000C0B74"/>
    <w:rsid w:val="000C0DCE"/>
    <w:rsid w:val="000C133A"/>
    <w:rsid w:val="000C14D9"/>
    <w:rsid w:val="000C15EE"/>
    <w:rsid w:val="000C1DBD"/>
    <w:rsid w:val="000C1F69"/>
    <w:rsid w:val="000C2CEB"/>
    <w:rsid w:val="000C2DE1"/>
    <w:rsid w:val="000C3112"/>
    <w:rsid w:val="000C3209"/>
    <w:rsid w:val="000C37B2"/>
    <w:rsid w:val="000C393F"/>
    <w:rsid w:val="000C395B"/>
    <w:rsid w:val="000C3987"/>
    <w:rsid w:val="000C3DC6"/>
    <w:rsid w:val="000C3F16"/>
    <w:rsid w:val="000C4286"/>
    <w:rsid w:val="000C43A9"/>
    <w:rsid w:val="000C44B6"/>
    <w:rsid w:val="000C4C76"/>
    <w:rsid w:val="000C4EEB"/>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67E"/>
    <w:rsid w:val="000D1737"/>
    <w:rsid w:val="000D1915"/>
    <w:rsid w:val="000D1C8F"/>
    <w:rsid w:val="000D206C"/>
    <w:rsid w:val="000D23C1"/>
    <w:rsid w:val="000D27CA"/>
    <w:rsid w:val="000D2AE0"/>
    <w:rsid w:val="000D2B24"/>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B78"/>
    <w:rsid w:val="000D5C0C"/>
    <w:rsid w:val="000D5C91"/>
    <w:rsid w:val="000D5D29"/>
    <w:rsid w:val="000D5E4D"/>
    <w:rsid w:val="000D6262"/>
    <w:rsid w:val="000D6541"/>
    <w:rsid w:val="000D6664"/>
    <w:rsid w:val="000D697E"/>
    <w:rsid w:val="000D6E96"/>
    <w:rsid w:val="000D7268"/>
    <w:rsid w:val="000D7383"/>
    <w:rsid w:val="000D745D"/>
    <w:rsid w:val="000D75CC"/>
    <w:rsid w:val="000D75EE"/>
    <w:rsid w:val="000D7783"/>
    <w:rsid w:val="000D7C7C"/>
    <w:rsid w:val="000E011D"/>
    <w:rsid w:val="000E0706"/>
    <w:rsid w:val="000E0BAE"/>
    <w:rsid w:val="000E0E8D"/>
    <w:rsid w:val="000E14B9"/>
    <w:rsid w:val="000E1632"/>
    <w:rsid w:val="000E182B"/>
    <w:rsid w:val="000E1D81"/>
    <w:rsid w:val="000E1DFF"/>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A06"/>
    <w:rsid w:val="000E5C4E"/>
    <w:rsid w:val="000E65A7"/>
    <w:rsid w:val="000E6635"/>
    <w:rsid w:val="000E6A34"/>
    <w:rsid w:val="000E6F62"/>
    <w:rsid w:val="000E728E"/>
    <w:rsid w:val="000E7535"/>
    <w:rsid w:val="000E778C"/>
    <w:rsid w:val="000E7B65"/>
    <w:rsid w:val="000E7F51"/>
    <w:rsid w:val="000F00D8"/>
    <w:rsid w:val="000F04CE"/>
    <w:rsid w:val="000F0771"/>
    <w:rsid w:val="000F095B"/>
    <w:rsid w:val="000F11B4"/>
    <w:rsid w:val="000F11DF"/>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584"/>
    <w:rsid w:val="000F4CAF"/>
    <w:rsid w:val="000F4D2D"/>
    <w:rsid w:val="000F4D95"/>
    <w:rsid w:val="000F4F44"/>
    <w:rsid w:val="000F51E3"/>
    <w:rsid w:val="000F53CB"/>
    <w:rsid w:val="000F55A9"/>
    <w:rsid w:val="000F5F71"/>
    <w:rsid w:val="000F61C4"/>
    <w:rsid w:val="000F62AB"/>
    <w:rsid w:val="000F6646"/>
    <w:rsid w:val="000F6881"/>
    <w:rsid w:val="000F6C32"/>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B6"/>
    <w:rsid w:val="00101ACE"/>
    <w:rsid w:val="00101F30"/>
    <w:rsid w:val="00101F58"/>
    <w:rsid w:val="00102147"/>
    <w:rsid w:val="00102335"/>
    <w:rsid w:val="00102D2E"/>
    <w:rsid w:val="001031F9"/>
    <w:rsid w:val="001033D6"/>
    <w:rsid w:val="00103658"/>
    <w:rsid w:val="0010366C"/>
    <w:rsid w:val="00104058"/>
    <w:rsid w:val="0010405D"/>
    <w:rsid w:val="00104228"/>
    <w:rsid w:val="001043B9"/>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94"/>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17CC7"/>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18A"/>
    <w:rsid w:val="001252FE"/>
    <w:rsid w:val="001257E6"/>
    <w:rsid w:val="00126D98"/>
    <w:rsid w:val="00126DAB"/>
    <w:rsid w:val="00127029"/>
    <w:rsid w:val="001274AC"/>
    <w:rsid w:val="001275E6"/>
    <w:rsid w:val="00127DE2"/>
    <w:rsid w:val="00127F28"/>
    <w:rsid w:val="00127F4C"/>
    <w:rsid w:val="001301E5"/>
    <w:rsid w:val="00130714"/>
    <w:rsid w:val="0013090E"/>
    <w:rsid w:val="00130953"/>
    <w:rsid w:val="00130A25"/>
    <w:rsid w:val="00130D5B"/>
    <w:rsid w:val="0013148B"/>
    <w:rsid w:val="00131683"/>
    <w:rsid w:val="0013173E"/>
    <w:rsid w:val="00131AC6"/>
    <w:rsid w:val="00131DD0"/>
    <w:rsid w:val="001321CE"/>
    <w:rsid w:val="001322B0"/>
    <w:rsid w:val="00132546"/>
    <w:rsid w:val="00132767"/>
    <w:rsid w:val="00132917"/>
    <w:rsid w:val="00132D74"/>
    <w:rsid w:val="00132E7E"/>
    <w:rsid w:val="00132ED8"/>
    <w:rsid w:val="0013334C"/>
    <w:rsid w:val="0013344F"/>
    <w:rsid w:val="001334EF"/>
    <w:rsid w:val="0013359C"/>
    <w:rsid w:val="00133E31"/>
    <w:rsid w:val="00133EBD"/>
    <w:rsid w:val="001345D5"/>
    <w:rsid w:val="00134992"/>
    <w:rsid w:val="00134B58"/>
    <w:rsid w:val="00134F3B"/>
    <w:rsid w:val="00135015"/>
    <w:rsid w:val="0013502C"/>
    <w:rsid w:val="00135095"/>
    <w:rsid w:val="001352A6"/>
    <w:rsid w:val="00135334"/>
    <w:rsid w:val="00135829"/>
    <w:rsid w:val="001358A7"/>
    <w:rsid w:val="001358F4"/>
    <w:rsid w:val="00135913"/>
    <w:rsid w:val="0013612A"/>
    <w:rsid w:val="00136640"/>
    <w:rsid w:val="00136658"/>
    <w:rsid w:val="00136998"/>
    <w:rsid w:val="001369B4"/>
    <w:rsid w:val="00136AAD"/>
    <w:rsid w:val="00136BA1"/>
    <w:rsid w:val="00136DF8"/>
    <w:rsid w:val="00137280"/>
    <w:rsid w:val="00137288"/>
    <w:rsid w:val="00137480"/>
    <w:rsid w:val="001376F7"/>
    <w:rsid w:val="00137A97"/>
    <w:rsid w:val="00137C67"/>
    <w:rsid w:val="00140365"/>
    <w:rsid w:val="00140608"/>
    <w:rsid w:val="0014073C"/>
    <w:rsid w:val="00140762"/>
    <w:rsid w:val="0014089B"/>
    <w:rsid w:val="00140CF6"/>
    <w:rsid w:val="00140E5E"/>
    <w:rsid w:val="00140FD6"/>
    <w:rsid w:val="001410F1"/>
    <w:rsid w:val="001411F6"/>
    <w:rsid w:val="0014126F"/>
    <w:rsid w:val="0014155A"/>
    <w:rsid w:val="001418FE"/>
    <w:rsid w:val="00141BF7"/>
    <w:rsid w:val="00141E1D"/>
    <w:rsid w:val="00141E46"/>
    <w:rsid w:val="00141ED9"/>
    <w:rsid w:val="00141F80"/>
    <w:rsid w:val="0014206B"/>
    <w:rsid w:val="00142093"/>
    <w:rsid w:val="001421FC"/>
    <w:rsid w:val="001425AC"/>
    <w:rsid w:val="00142E42"/>
    <w:rsid w:val="001430ED"/>
    <w:rsid w:val="001433C9"/>
    <w:rsid w:val="0014371C"/>
    <w:rsid w:val="00143E78"/>
    <w:rsid w:val="00143FFE"/>
    <w:rsid w:val="0014471E"/>
    <w:rsid w:val="0014491B"/>
    <w:rsid w:val="00144B3F"/>
    <w:rsid w:val="00144E04"/>
    <w:rsid w:val="001454C4"/>
    <w:rsid w:val="00145DCE"/>
    <w:rsid w:val="00146129"/>
    <w:rsid w:val="0014624C"/>
    <w:rsid w:val="00146491"/>
    <w:rsid w:val="0014652F"/>
    <w:rsid w:val="001468A9"/>
    <w:rsid w:val="00146A67"/>
    <w:rsid w:val="00146B4F"/>
    <w:rsid w:val="00146BC8"/>
    <w:rsid w:val="00146C9B"/>
    <w:rsid w:val="001473A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252"/>
    <w:rsid w:val="001526D8"/>
    <w:rsid w:val="0015289B"/>
    <w:rsid w:val="001528BF"/>
    <w:rsid w:val="00152A3B"/>
    <w:rsid w:val="0015301A"/>
    <w:rsid w:val="00153021"/>
    <w:rsid w:val="001531FD"/>
    <w:rsid w:val="0015347E"/>
    <w:rsid w:val="00153578"/>
    <w:rsid w:val="00153769"/>
    <w:rsid w:val="00153A48"/>
    <w:rsid w:val="00153A6B"/>
    <w:rsid w:val="00153EEF"/>
    <w:rsid w:val="00153F29"/>
    <w:rsid w:val="001544AB"/>
    <w:rsid w:val="00154B50"/>
    <w:rsid w:val="00154DA3"/>
    <w:rsid w:val="00155222"/>
    <w:rsid w:val="00155839"/>
    <w:rsid w:val="00155B92"/>
    <w:rsid w:val="00155EB4"/>
    <w:rsid w:val="00155F7A"/>
    <w:rsid w:val="00156260"/>
    <w:rsid w:val="0015674F"/>
    <w:rsid w:val="0015698B"/>
    <w:rsid w:val="00156DE0"/>
    <w:rsid w:val="00156E31"/>
    <w:rsid w:val="0015722A"/>
    <w:rsid w:val="0016019C"/>
    <w:rsid w:val="0016058D"/>
    <w:rsid w:val="00160674"/>
    <w:rsid w:val="001606C8"/>
    <w:rsid w:val="00160786"/>
    <w:rsid w:val="00160D15"/>
    <w:rsid w:val="00160D2A"/>
    <w:rsid w:val="0016117C"/>
    <w:rsid w:val="001613AD"/>
    <w:rsid w:val="001616AF"/>
    <w:rsid w:val="001618A3"/>
    <w:rsid w:val="0016223A"/>
    <w:rsid w:val="00162262"/>
    <w:rsid w:val="001626B3"/>
    <w:rsid w:val="00162A64"/>
    <w:rsid w:val="00162BD5"/>
    <w:rsid w:val="00162C09"/>
    <w:rsid w:val="00162CF1"/>
    <w:rsid w:val="00162D45"/>
    <w:rsid w:val="00162F82"/>
    <w:rsid w:val="001630E4"/>
    <w:rsid w:val="001639BC"/>
    <w:rsid w:val="00163AFC"/>
    <w:rsid w:val="001644CC"/>
    <w:rsid w:val="00164646"/>
    <w:rsid w:val="001647FA"/>
    <w:rsid w:val="001649D4"/>
    <w:rsid w:val="00165137"/>
    <w:rsid w:val="001651AA"/>
    <w:rsid w:val="001651F8"/>
    <w:rsid w:val="00165219"/>
    <w:rsid w:val="0016634F"/>
    <w:rsid w:val="00166994"/>
    <w:rsid w:val="001669F9"/>
    <w:rsid w:val="0016700E"/>
    <w:rsid w:val="0016711A"/>
    <w:rsid w:val="0016764C"/>
    <w:rsid w:val="00167709"/>
    <w:rsid w:val="001678ED"/>
    <w:rsid w:val="00170248"/>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414"/>
    <w:rsid w:val="00176577"/>
    <w:rsid w:val="0017671F"/>
    <w:rsid w:val="0017676C"/>
    <w:rsid w:val="00176D28"/>
    <w:rsid w:val="00176E7D"/>
    <w:rsid w:val="00177036"/>
    <w:rsid w:val="001770C1"/>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618"/>
    <w:rsid w:val="00182E75"/>
    <w:rsid w:val="001836DF"/>
    <w:rsid w:val="00183AA5"/>
    <w:rsid w:val="00183CC6"/>
    <w:rsid w:val="00183D8A"/>
    <w:rsid w:val="00183E8B"/>
    <w:rsid w:val="00183F11"/>
    <w:rsid w:val="001840F5"/>
    <w:rsid w:val="001847A1"/>
    <w:rsid w:val="00184DAB"/>
    <w:rsid w:val="00184F51"/>
    <w:rsid w:val="00184F5A"/>
    <w:rsid w:val="00184FCB"/>
    <w:rsid w:val="00185257"/>
    <w:rsid w:val="00185E59"/>
    <w:rsid w:val="00185F10"/>
    <w:rsid w:val="00186060"/>
    <w:rsid w:val="00186395"/>
    <w:rsid w:val="00186B4D"/>
    <w:rsid w:val="00186CC3"/>
    <w:rsid w:val="0018767B"/>
    <w:rsid w:val="0019022C"/>
    <w:rsid w:val="00190307"/>
    <w:rsid w:val="00190927"/>
    <w:rsid w:val="00190BD5"/>
    <w:rsid w:val="00191727"/>
    <w:rsid w:val="00191A2B"/>
    <w:rsid w:val="00191EBF"/>
    <w:rsid w:val="00192573"/>
    <w:rsid w:val="001925E5"/>
    <w:rsid w:val="00192885"/>
    <w:rsid w:val="00192A10"/>
    <w:rsid w:val="00192A60"/>
    <w:rsid w:val="00192C55"/>
    <w:rsid w:val="00192D98"/>
    <w:rsid w:val="00193747"/>
    <w:rsid w:val="00193987"/>
    <w:rsid w:val="00193A83"/>
    <w:rsid w:val="001941AF"/>
    <w:rsid w:val="001952F2"/>
    <w:rsid w:val="001956BE"/>
    <w:rsid w:val="0019573B"/>
    <w:rsid w:val="0019592C"/>
    <w:rsid w:val="00196085"/>
    <w:rsid w:val="0019610B"/>
    <w:rsid w:val="00196300"/>
    <w:rsid w:val="00196A48"/>
    <w:rsid w:val="00196B90"/>
    <w:rsid w:val="00196FF4"/>
    <w:rsid w:val="0019734F"/>
    <w:rsid w:val="001976E2"/>
    <w:rsid w:val="001A0303"/>
    <w:rsid w:val="001A032E"/>
    <w:rsid w:val="001A0421"/>
    <w:rsid w:val="001A04EB"/>
    <w:rsid w:val="001A0599"/>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00F"/>
    <w:rsid w:val="001A5174"/>
    <w:rsid w:val="001A586F"/>
    <w:rsid w:val="001A61A0"/>
    <w:rsid w:val="001A628F"/>
    <w:rsid w:val="001A6AFE"/>
    <w:rsid w:val="001A6B36"/>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32E7"/>
    <w:rsid w:val="001B3754"/>
    <w:rsid w:val="001B4398"/>
    <w:rsid w:val="001B4AAD"/>
    <w:rsid w:val="001B5176"/>
    <w:rsid w:val="001B519B"/>
    <w:rsid w:val="001B5332"/>
    <w:rsid w:val="001B53B3"/>
    <w:rsid w:val="001B54E9"/>
    <w:rsid w:val="001B5C81"/>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CA2"/>
    <w:rsid w:val="001C2E60"/>
    <w:rsid w:val="001C3333"/>
    <w:rsid w:val="001C3474"/>
    <w:rsid w:val="001C3572"/>
    <w:rsid w:val="001C399B"/>
    <w:rsid w:val="001C3B33"/>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6AF"/>
    <w:rsid w:val="001D0C3F"/>
    <w:rsid w:val="001D1258"/>
    <w:rsid w:val="001D13B0"/>
    <w:rsid w:val="001D187B"/>
    <w:rsid w:val="001D19A0"/>
    <w:rsid w:val="001D19F8"/>
    <w:rsid w:val="001D1CFF"/>
    <w:rsid w:val="001D2B3C"/>
    <w:rsid w:val="001D2BB2"/>
    <w:rsid w:val="001D2C75"/>
    <w:rsid w:val="001D2CED"/>
    <w:rsid w:val="001D2E6C"/>
    <w:rsid w:val="001D2ECD"/>
    <w:rsid w:val="001D329E"/>
    <w:rsid w:val="001D3555"/>
    <w:rsid w:val="001D3A25"/>
    <w:rsid w:val="001D3C68"/>
    <w:rsid w:val="001D4315"/>
    <w:rsid w:val="001D43C0"/>
    <w:rsid w:val="001D44A0"/>
    <w:rsid w:val="001D46EB"/>
    <w:rsid w:val="001D492D"/>
    <w:rsid w:val="001D4969"/>
    <w:rsid w:val="001D4AF0"/>
    <w:rsid w:val="001D4F24"/>
    <w:rsid w:val="001D506F"/>
    <w:rsid w:val="001D53DC"/>
    <w:rsid w:val="001D57BC"/>
    <w:rsid w:val="001D6581"/>
    <w:rsid w:val="001D6616"/>
    <w:rsid w:val="001D6CC4"/>
    <w:rsid w:val="001D6DFE"/>
    <w:rsid w:val="001D6E61"/>
    <w:rsid w:val="001D6F30"/>
    <w:rsid w:val="001D6F9A"/>
    <w:rsid w:val="001D7260"/>
    <w:rsid w:val="001D7816"/>
    <w:rsid w:val="001D7B96"/>
    <w:rsid w:val="001D7F8C"/>
    <w:rsid w:val="001D7FE2"/>
    <w:rsid w:val="001E016D"/>
    <w:rsid w:val="001E022E"/>
    <w:rsid w:val="001E09F4"/>
    <w:rsid w:val="001E0A73"/>
    <w:rsid w:val="001E105C"/>
    <w:rsid w:val="001E111F"/>
    <w:rsid w:val="001E1284"/>
    <w:rsid w:val="001E13E0"/>
    <w:rsid w:val="001E1524"/>
    <w:rsid w:val="001E1802"/>
    <w:rsid w:val="001E1814"/>
    <w:rsid w:val="001E193D"/>
    <w:rsid w:val="001E1AD7"/>
    <w:rsid w:val="001E1D3C"/>
    <w:rsid w:val="001E216A"/>
    <w:rsid w:val="001E220A"/>
    <w:rsid w:val="001E251E"/>
    <w:rsid w:val="001E266E"/>
    <w:rsid w:val="001E28E6"/>
    <w:rsid w:val="001E2EEF"/>
    <w:rsid w:val="001E3099"/>
    <w:rsid w:val="001E3188"/>
    <w:rsid w:val="001E31D1"/>
    <w:rsid w:val="001E32BE"/>
    <w:rsid w:val="001E3350"/>
    <w:rsid w:val="001E33D7"/>
    <w:rsid w:val="001E3A45"/>
    <w:rsid w:val="001E41AB"/>
    <w:rsid w:val="001E420B"/>
    <w:rsid w:val="001E4583"/>
    <w:rsid w:val="001E4704"/>
    <w:rsid w:val="001E474A"/>
    <w:rsid w:val="001E4CE2"/>
    <w:rsid w:val="001E4D9A"/>
    <w:rsid w:val="001E50CB"/>
    <w:rsid w:val="001E5351"/>
    <w:rsid w:val="001E5BB2"/>
    <w:rsid w:val="001E5D1F"/>
    <w:rsid w:val="001E6279"/>
    <w:rsid w:val="001E636D"/>
    <w:rsid w:val="001E6446"/>
    <w:rsid w:val="001E684F"/>
    <w:rsid w:val="001E689D"/>
    <w:rsid w:val="001E6C17"/>
    <w:rsid w:val="001E6C1B"/>
    <w:rsid w:val="001E6D5E"/>
    <w:rsid w:val="001E6DE6"/>
    <w:rsid w:val="001E6ED5"/>
    <w:rsid w:val="001E6F14"/>
    <w:rsid w:val="001E7165"/>
    <w:rsid w:val="001E719A"/>
    <w:rsid w:val="001E740A"/>
    <w:rsid w:val="001E750C"/>
    <w:rsid w:val="001E79D6"/>
    <w:rsid w:val="001F04C3"/>
    <w:rsid w:val="001F0546"/>
    <w:rsid w:val="001F091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1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79"/>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BC"/>
    <w:rsid w:val="00207AF9"/>
    <w:rsid w:val="00207BB9"/>
    <w:rsid w:val="00207EB6"/>
    <w:rsid w:val="00210018"/>
    <w:rsid w:val="00210174"/>
    <w:rsid w:val="00210662"/>
    <w:rsid w:val="002107F8"/>
    <w:rsid w:val="002109D5"/>
    <w:rsid w:val="00210A2E"/>
    <w:rsid w:val="00210C84"/>
    <w:rsid w:val="00210C91"/>
    <w:rsid w:val="00210CF7"/>
    <w:rsid w:val="00210F42"/>
    <w:rsid w:val="00211042"/>
    <w:rsid w:val="00211345"/>
    <w:rsid w:val="00211390"/>
    <w:rsid w:val="0021148E"/>
    <w:rsid w:val="002114FA"/>
    <w:rsid w:val="0021157F"/>
    <w:rsid w:val="00211703"/>
    <w:rsid w:val="00211789"/>
    <w:rsid w:val="00211D31"/>
    <w:rsid w:val="00211DD9"/>
    <w:rsid w:val="00212116"/>
    <w:rsid w:val="0021213F"/>
    <w:rsid w:val="002125B4"/>
    <w:rsid w:val="002126FB"/>
    <w:rsid w:val="00212816"/>
    <w:rsid w:val="00212C95"/>
    <w:rsid w:val="00212D30"/>
    <w:rsid w:val="002130BD"/>
    <w:rsid w:val="002134D8"/>
    <w:rsid w:val="00213706"/>
    <w:rsid w:val="00213851"/>
    <w:rsid w:val="00213A61"/>
    <w:rsid w:val="00213F2D"/>
    <w:rsid w:val="00213FF2"/>
    <w:rsid w:val="00214416"/>
    <w:rsid w:val="00214E0D"/>
    <w:rsid w:val="00214E4D"/>
    <w:rsid w:val="0021521A"/>
    <w:rsid w:val="002155A3"/>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BC1"/>
    <w:rsid w:val="00220D9C"/>
    <w:rsid w:val="00220E92"/>
    <w:rsid w:val="002211DD"/>
    <w:rsid w:val="0022135D"/>
    <w:rsid w:val="0022164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1E2"/>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28"/>
    <w:rsid w:val="00230D7B"/>
    <w:rsid w:val="00230ECF"/>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79F"/>
    <w:rsid w:val="002349C5"/>
    <w:rsid w:val="00234ACA"/>
    <w:rsid w:val="00234E0D"/>
    <w:rsid w:val="00235581"/>
    <w:rsid w:val="00235698"/>
    <w:rsid w:val="00235724"/>
    <w:rsid w:val="00235A15"/>
    <w:rsid w:val="00235D89"/>
    <w:rsid w:val="00236400"/>
    <w:rsid w:val="00236A85"/>
    <w:rsid w:val="00236ABB"/>
    <w:rsid w:val="00236E1F"/>
    <w:rsid w:val="00236F55"/>
    <w:rsid w:val="00236F71"/>
    <w:rsid w:val="002373FC"/>
    <w:rsid w:val="0023776F"/>
    <w:rsid w:val="00237C6F"/>
    <w:rsid w:val="00237D22"/>
    <w:rsid w:val="002409A7"/>
    <w:rsid w:val="00240A69"/>
    <w:rsid w:val="00240B7D"/>
    <w:rsid w:val="00240F76"/>
    <w:rsid w:val="0024103F"/>
    <w:rsid w:val="0024183D"/>
    <w:rsid w:val="00241C7B"/>
    <w:rsid w:val="00241CAE"/>
    <w:rsid w:val="002421F2"/>
    <w:rsid w:val="00242AFA"/>
    <w:rsid w:val="00242B2A"/>
    <w:rsid w:val="00242CAE"/>
    <w:rsid w:val="002436A5"/>
    <w:rsid w:val="002438EC"/>
    <w:rsid w:val="00243ACD"/>
    <w:rsid w:val="00243BE6"/>
    <w:rsid w:val="00243DCC"/>
    <w:rsid w:val="00243ED0"/>
    <w:rsid w:val="00244300"/>
    <w:rsid w:val="002443C2"/>
    <w:rsid w:val="00244606"/>
    <w:rsid w:val="00244924"/>
    <w:rsid w:val="002451FD"/>
    <w:rsid w:val="002452BE"/>
    <w:rsid w:val="00245492"/>
    <w:rsid w:val="002457CA"/>
    <w:rsid w:val="00245A41"/>
    <w:rsid w:val="00245B70"/>
    <w:rsid w:val="00245D7D"/>
    <w:rsid w:val="00245E39"/>
    <w:rsid w:val="00245F4F"/>
    <w:rsid w:val="00245FBA"/>
    <w:rsid w:val="00246B75"/>
    <w:rsid w:val="00246C0D"/>
    <w:rsid w:val="00246C52"/>
    <w:rsid w:val="00246C98"/>
    <w:rsid w:val="00246EB6"/>
    <w:rsid w:val="00246F1F"/>
    <w:rsid w:val="002471AB"/>
    <w:rsid w:val="00247360"/>
    <w:rsid w:val="0024785A"/>
    <w:rsid w:val="00247C82"/>
    <w:rsid w:val="00247D8E"/>
    <w:rsid w:val="00247DD1"/>
    <w:rsid w:val="00250969"/>
    <w:rsid w:val="00250CD0"/>
    <w:rsid w:val="00250D9C"/>
    <w:rsid w:val="00250E53"/>
    <w:rsid w:val="00250F0B"/>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64E"/>
    <w:rsid w:val="00254D49"/>
    <w:rsid w:val="00254D76"/>
    <w:rsid w:val="00255B17"/>
    <w:rsid w:val="00255BAF"/>
    <w:rsid w:val="00255C71"/>
    <w:rsid w:val="00255C73"/>
    <w:rsid w:val="00255D42"/>
    <w:rsid w:val="00256F02"/>
    <w:rsid w:val="002571C8"/>
    <w:rsid w:val="002572F1"/>
    <w:rsid w:val="0025779C"/>
    <w:rsid w:val="00257A62"/>
    <w:rsid w:val="00257B5C"/>
    <w:rsid w:val="00257CB5"/>
    <w:rsid w:val="00260156"/>
    <w:rsid w:val="0026037C"/>
    <w:rsid w:val="0026075E"/>
    <w:rsid w:val="00260FAD"/>
    <w:rsid w:val="00261203"/>
    <w:rsid w:val="002612A1"/>
    <w:rsid w:val="00261559"/>
    <w:rsid w:val="00261A63"/>
    <w:rsid w:val="00261BB7"/>
    <w:rsid w:val="00261D05"/>
    <w:rsid w:val="002622E3"/>
    <w:rsid w:val="002623AC"/>
    <w:rsid w:val="002623DA"/>
    <w:rsid w:val="00262979"/>
    <w:rsid w:val="00262A27"/>
    <w:rsid w:val="00262BAD"/>
    <w:rsid w:val="00262BC4"/>
    <w:rsid w:val="00262CEB"/>
    <w:rsid w:val="00262E69"/>
    <w:rsid w:val="00263038"/>
    <w:rsid w:val="00263825"/>
    <w:rsid w:val="00263B02"/>
    <w:rsid w:val="00263D8E"/>
    <w:rsid w:val="00263DD9"/>
    <w:rsid w:val="002643C7"/>
    <w:rsid w:val="002644E2"/>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22B"/>
    <w:rsid w:val="00267959"/>
    <w:rsid w:val="00267D2F"/>
    <w:rsid w:val="002701A0"/>
    <w:rsid w:val="00270866"/>
    <w:rsid w:val="00270B92"/>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473"/>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6A4"/>
    <w:rsid w:val="00277E66"/>
    <w:rsid w:val="002801E2"/>
    <w:rsid w:val="0028052D"/>
    <w:rsid w:val="00280684"/>
    <w:rsid w:val="00280706"/>
    <w:rsid w:val="0028073A"/>
    <w:rsid w:val="002807D6"/>
    <w:rsid w:val="00280851"/>
    <w:rsid w:val="00280960"/>
    <w:rsid w:val="00280D6E"/>
    <w:rsid w:val="0028104A"/>
    <w:rsid w:val="00281166"/>
    <w:rsid w:val="00281CFF"/>
    <w:rsid w:val="002825CE"/>
    <w:rsid w:val="002826D0"/>
    <w:rsid w:val="002829E8"/>
    <w:rsid w:val="00282D7F"/>
    <w:rsid w:val="00282FCB"/>
    <w:rsid w:val="0028316F"/>
    <w:rsid w:val="00283181"/>
    <w:rsid w:val="002832C5"/>
    <w:rsid w:val="002835A5"/>
    <w:rsid w:val="002836DC"/>
    <w:rsid w:val="00283D6B"/>
    <w:rsid w:val="00284E7F"/>
    <w:rsid w:val="002851CC"/>
    <w:rsid w:val="00285520"/>
    <w:rsid w:val="00285894"/>
    <w:rsid w:val="00285B57"/>
    <w:rsid w:val="00285E28"/>
    <w:rsid w:val="00286432"/>
    <w:rsid w:val="00286487"/>
    <w:rsid w:val="00286631"/>
    <w:rsid w:val="00286B14"/>
    <w:rsid w:val="00286DD8"/>
    <w:rsid w:val="00286ED5"/>
    <w:rsid w:val="00286F76"/>
    <w:rsid w:val="00287376"/>
    <w:rsid w:val="00287623"/>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BFE"/>
    <w:rsid w:val="00293C20"/>
    <w:rsid w:val="002941C9"/>
    <w:rsid w:val="002944CA"/>
    <w:rsid w:val="00294722"/>
    <w:rsid w:val="00294AB1"/>
    <w:rsid w:val="00294F8F"/>
    <w:rsid w:val="00295018"/>
    <w:rsid w:val="00295226"/>
    <w:rsid w:val="0029548C"/>
    <w:rsid w:val="00295539"/>
    <w:rsid w:val="00295F1C"/>
    <w:rsid w:val="00295FB1"/>
    <w:rsid w:val="0029636B"/>
    <w:rsid w:val="002963EC"/>
    <w:rsid w:val="002965C5"/>
    <w:rsid w:val="00296AE3"/>
    <w:rsid w:val="00296E05"/>
    <w:rsid w:val="00296E40"/>
    <w:rsid w:val="00296FD8"/>
    <w:rsid w:val="0029743A"/>
    <w:rsid w:val="00297499"/>
    <w:rsid w:val="002974AA"/>
    <w:rsid w:val="00297F46"/>
    <w:rsid w:val="002A0028"/>
    <w:rsid w:val="002A0371"/>
    <w:rsid w:val="002A0581"/>
    <w:rsid w:val="002A05EF"/>
    <w:rsid w:val="002A0724"/>
    <w:rsid w:val="002A118C"/>
    <w:rsid w:val="002A1737"/>
    <w:rsid w:val="002A1A57"/>
    <w:rsid w:val="002A1DA1"/>
    <w:rsid w:val="002A205B"/>
    <w:rsid w:val="002A207F"/>
    <w:rsid w:val="002A22F3"/>
    <w:rsid w:val="002A236A"/>
    <w:rsid w:val="002A24F5"/>
    <w:rsid w:val="002A2546"/>
    <w:rsid w:val="002A2E2B"/>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304"/>
    <w:rsid w:val="002A5488"/>
    <w:rsid w:val="002A58B3"/>
    <w:rsid w:val="002A5A22"/>
    <w:rsid w:val="002A5FC1"/>
    <w:rsid w:val="002A60B6"/>
    <w:rsid w:val="002A624D"/>
    <w:rsid w:val="002A6491"/>
    <w:rsid w:val="002A66B1"/>
    <w:rsid w:val="002A6751"/>
    <w:rsid w:val="002A6753"/>
    <w:rsid w:val="002A6FDC"/>
    <w:rsid w:val="002A7234"/>
    <w:rsid w:val="002A732C"/>
    <w:rsid w:val="002A7364"/>
    <w:rsid w:val="002A7539"/>
    <w:rsid w:val="002A7A6A"/>
    <w:rsid w:val="002A7AB4"/>
    <w:rsid w:val="002A7B72"/>
    <w:rsid w:val="002B0232"/>
    <w:rsid w:val="002B0322"/>
    <w:rsid w:val="002B0343"/>
    <w:rsid w:val="002B03D8"/>
    <w:rsid w:val="002B049E"/>
    <w:rsid w:val="002B063B"/>
    <w:rsid w:val="002B07BF"/>
    <w:rsid w:val="002B0805"/>
    <w:rsid w:val="002B0A0E"/>
    <w:rsid w:val="002B0AD4"/>
    <w:rsid w:val="002B0C99"/>
    <w:rsid w:val="002B0EDA"/>
    <w:rsid w:val="002B10F9"/>
    <w:rsid w:val="002B1422"/>
    <w:rsid w:val="002B21D6"/>
    <w:rsid w:val="002B23AE"/>
    <w:rsid w:val="002B27CB"/>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612"/>
    <w:rsid w:val="002B6890"/>
    <w:rsid w:val="002B694E"/>
    <w:rsid w:val="002B6AF0"/>
    <w:rsid w:val="002B6C2C"/>
    <w:rsid w:val="002B703B"/>
    <w:rsid w:val="002B7095"/>
    <w:rsid w:val="002B776C"/>
    <w:rsid w:val="002C021C"/>
    <w:rsid w:val="002C026F"/>
    <w:rsid w:val="002C04C2"/>
    <w:rsid w:val="002C0818"/>
    <w:rsid w:val="002C0AC9"/>
    <w:rsid w:val="002C0DD0"/>
    <w:rsid w:val="002C0E0A"/>
    <w:rsid w:val="002C108B"/>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3FB9"/>
    <w:rsid w:val="002C4602"/>
    <w:rsid w:val="002C4A6F"/>
    <w:rsid w:val="002C4DFD"/>
    <w:rsid w:val="002C5533"/>
    <w:rsid w:val="002C55C7"/>
    <w:rsid w:val="002C5620"/>
    <w:rsid w:val="002C5792"/>
    <w:rsid w:val="002C5A6B"/>
    <w:rsid w:val="002C5D7C"/>
    <w:rsid w:val="002C61E0"/>
    <w:rsid w:val="002C6B54"/>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D6A"/>
    <w:rsid w:val="002D1FEE"/>
    <w:rsid w:val="002D2057"/>
    <w:rsid w:val="002D2615"/>
    <w:rsid w:val="002D2B4E"/>
    <w:rsid w:val="002D2C1A"/>
    <w:rsid w:val="002D3968"/>
    <w:rsid w:val="002D3C70"/>
    <w:rsid w:val="002D425A"/>
    <w:rsid w:val="002D42E6"/>
    <w:rsid w:val="002D4322"/>
    <w:rsid w:val="002D4A54"/>
    <w:rsid w:val="002D4A85"/>
    <w:rsid w:val="002D4E37"/>
    <w:rsid w:val="002D5047"/>
    <w:rsid w:val="002D52E0"/>
    <w:rsid w:val="002D5D42"/>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93"/>
    <w:rsid w:val="002E16BC"/>
    <w:rsid w:val="002E1941"/>
    <w:rsid w:val="002E1A26"/>
    <w:rsid w:val="002E21D5"/>
    <w:rsid w:val="002E251B"/>
    <w:rsid w:val="002E2846"/>
    <w:rsid w:val="002E2923"/>
    <w:rsid w:val="002E2A76"/>
    <w:rsid w:val="002E306D"/>
    <w:rsid w:val="002E3624"/>
    <w:rsid w:val="002E3653"/>
    <w:rsid w:val="002E36AE"/>
    <w:rsid w:val="002E38B7"/>
    <w:rsid w:val="002E495B"/>
    <w:rsid w:val="002E4B7B"/>
    <w:rsid w:val="002E4C0E"/>
    <w:rsid w:val="002E501A"/>
    <w:rsid w:val="002E550C"/>
    <w:rsid w:val="002E58E1"/>
    <w:rsid w:val="002E5BDD"/>
    <w:rsid w:val="002E5C56"/>
    <w:rsid w:val="002E679D"/>
    <w:rsid w:val="002E6D8A"/>
    <w:rsid w:val="002E7321"/>
    <w:rsid w:val="002E7894"/>
    <w:rsid w:val="002E7C45"/>
    <w:rsid w:val="002E7D6F"/>
    <w:rsid w:val="002F0045"/>
    <w:rsid w:val="002F00F0"/>
    <w:rsid w:val="002F025B"/>
    <w:rsid w:val="002F0675"/>
    <w:rsid w:val="002F0684"/>
    <w:rsid w:val="002F0ADB"/>
    <w:rsid w:val="002F13AA"/>
    <w:rsid w:val="002F15C7"/>
    <w:rsid w:val="002F1A97"/>
    <w:rsid w:val="002F1BBA"/>
    <w:rsid w:val="002F23FC"/>
    <w:rsid w:val="002F2AE0"/>
    <w:rsid w:val="002F2BC1"/>
    <w:rsid w:val="002F30DF"/>
    <w:rsid w:val="002F3AAA"/>
    <w:rsid w:val="002F3F16"/>
    <w:rsid w:val="002F413F"/>
    <w:rsid w:val="002F41C1"/>
    <w:rsid w:val="002F435E"/>
    <w:rsid w:val="002F44AD"/>
    <w:rsid w:val="002F45D3"/>
    <w:rsid w:val="002F4934"/>
    <w:rsid w:val="002F4936"/>
    <w:rsid w:val="002F4A52"/>
    <w:rsid w:val="002F4CF5"/>
    <w:rsid w:val="002F4FC5"/>
    <w:rsid w:val="002F511A"/>
    <w:rsid w:val="002F5259"/>
    <w:rsid w:val="002F5363"/>
    <w:rsid w:val="002F5413"/>
    <w:rsid w:val="002F5422"/>
    <w:rsid w:val="002F5634"/>
    <w:rsid w:val="002F5F14"/>
    <w:rsid w:val="002F5FDA"/>
    <w:rsid w:val="002F619C"/>
    <w:rsid w:val="002F623E"/>
    <w:rsid w:val="002F6319"/>
    <w:rsid w:val="002F67E2"/>
    <w:rsid w:val="002F6BDA"/>
    <w:rsid w:val="002F6C02"/>
    <w:rsid w:val="002F6EA2"/>
    <w:rsid w:val="002F7055"/>
    <w:rsid w:val="002F722D"/>
    <w:rsid w:val="002F750D"/>
    <w:rsid w:val="002F7B6D"/>
    <w:rsid w:val="002F7B7D"/>
    <w:rsid w:val="002F7D48"/>
    <w:rsid w:val="002F7DA8"/>
    <w:rsid w:val="002F7E27"/>
    <w:rsid w:val="002F7EC5"/>
    <w:rsid w:val="003000CB"/>
    <w:rsid w:val="00300302"/>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AD"/>
    <w:rsid w:val="00304AC5"/>
    <w:rsid w:val="00304FCA"/>
    <w:rsid w:val="00305372"/>
    <w:rsid w:val="003054BD"/>
    <w:rsid w:val="0030555B"/>
    <w:rsid w:val="0030598A"/>
    <w:rsid w:val="0030621C"/>
    <w:rsid w:val="00306306"/>
    <w:rsid w:val="003065FB"/>
    <w:rsid w:val="00306C47"/>
    <w:rsid w:val="00306D00"/>
    <w:rsid w:val="003076A5"/>
    <w:rsid w:val="003076C6"/>
    <w:rsid w:val="00307B27"/>
    <w:rsid w:val="00307F28"/>
    <w:rsid w:val="003101DC"/>
    <w:rsid w:val="0031035A"/>
    <w:rsid w:val="00310CC6"/>
    <w:rsid w:val="00311642"/>
    <w:rsid w:val="00311761"/>
    <w:rsid w:val="003117E1"/>
    <w:rsid w:val="00311941"/>
    <w:rsid w:val="00312064"/>
    <w:rsid w:val="003121B8"/>
    <w:rsid w:val="0031328B"/>
    <w:rsid w:val="003133C7"/>
    <w:rsid w:val="003137A0"/>
    <w:rsid w:val="003137ED"/>
    <w:rsid w:val="00313AAF"/>
    <w:rsid w:val="00313C4F"/>
    <w:rsid w:val="00314176"/>
    <w:rsid w:val="003141C2"/>
    <w:rsid w:val="00314629"/>
    <w:rsid w:val="0031477C"/>
    <w:rsid w:val="003150EA"/>
    <w:rsid w:val="003153F5"/>
    <w:rsid w:val="0031599D"/>
    <w:rsid w:val="00315F72"/>
    <w:rsid w:val="00316072"/>
    <w:rsid w:val="003160FB"/>
    <w:rsid w:val="003161A4"/>
    <w:rsid w:val="00316265"/>
    <w:rsid w:val="0031635F"/>
    <w:rsid w:val="003168BE"/>
    <w:rsid w:val="003169F5"/>
    <w:rsid w:val="00316C58"/>
    <w:rsid w:val="00316E46"/>
    <w:rsid w:val="00317050"/>
    <w:rsid w:val="00317884"/>
    <w:rsid w:val="00317D96"/>
    <w:rsid w:val="003200D5"/>
    <w:rsid w:val="00320312"/>
    <w:rsid w:val="003203B5"/>
    <w:rsid w:val="003203F1"/>
    <w:rsid w:val="003208E4"/>
    <w:rsid w:val="00320B1B"/>
    <w:rsid w:val="00320F24"/>
    <w:rsid w:val="0032172E"/>
    <w:rsid w:val="00321822"/>
    <w:rsid w:val="00321B02"/>
    <w:rsid w:val="00321ECD"/>
    <w:rsid w:val="00322021"/>
    <w:rsid w:val="003222E4"/>
    <w:rsid w:val="00322722"/>
    <w:rsid w:val="0032272F"/>
    <w:rsid w:val="00322929"/>
    <w:rsid w:val="00322A6A"/>
    <w:rsid w:val="00322BC3"/>
    <w:rsid w:val="00322E3B"/>
    <w:rsid w:val="00322E92"/>
    <w:rsid w:val="0032399E"/>
    <w:rsid w:val="00323FAD"/>
    <w:rsid w:val="003242C1"/>
    <w:rsid w:val="00324731"/>
    <w:rsid w:val="003249F8"/>
    <w:rsid w:val="00324F6C"/>
    <w:rsid w:val="00325C1C"/>
    <w:rsid w:val="00325C6E"/>
    <w:rsid w:val="0032649F"/>
    <w:rsid w:val="0032695B"/>
    <w:rsid w:val="00326BBA"/>
    <w:rsid w:val="003271E3"/>
    <w:rsid w:val="003272B0"/>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F35"/>
    <w:rsid w:val="003321C3"/>
    <w:rsid w:val="00332962"/>
    <w:rsid w:val="00333A53"/>
    <w:rsid w:val="00333FB4"/>
    <w:rsid w:val="00334799"/>
    <w:rsid w:val="00335250"/>
    <w:rsid w:val="0033588B"/>
    <w:rsid w:val="0033592C"/>
    <w:rsid w:val="00335E2A"/>
    <w:rsid w:val="00336225"/>
    <w:rsid w:val="00336780"/>
    <w:rsid w:val="003367C5"/>
    <w:rsid w:val="003369DD"/>
    <w:rsid w:val="003370D3"/>
    <w:rsid w:val="00337793"/>
    <w:rsid w:val="003378A3"/>
    <w:rsid w:val="00337A57"/>
    <w:rsid w:val="00337C71"/>
    <w:rsid w:val="00337D68"/>
    <w:rsid w:val="00337FD6"/>
    <w:rsid w:val="00340083"/>
    <w:rsid w:val="00340E16"/>
    <w:rsid w:val="00340E58"/>
    <w:rsid w:val="00340F47"/>
    <w:rsid w:val="00341087"/>
    <w:rsid w:val="003413A1"/>
    <w:rsid w:val="00341840"/>
    <w:rsid w:val="00341C13"/>
    <w:rsid w:val="00341CDF"/>
    <w:rsid w:val="003420ED"/>
    <w:rsid w:val="0034211D"/>
    <w:rsid w:val="0034243C"/>
    <w:rsid w:val="0034246D"/>
    <w:rsid w:val="00342630"/>
    <w:rsid w:val="003426DE"/>
    <w:rsid w:val="00342B86"/>
    <w:rsid w:val="00342BD6"/>
    <w:rsid w:val="0034305B"/>
    <w:rsid w:val="003430E0"/>
    <w:rsid w:val="00343187"/>
    <w:rsid w:val="00343236"/>
    <w:rsid w:val="0034349F"/>
    <w:rsid w:val="00343506"/>
    <w:rsid w:val="00343752"/>
    <w:rsid w:val="003438EB"/>
    <w:rsid w:val="00343C24"/>
    <w:rsid w:val="00343DA5"/>
    <w:rsid w:val="00343EB8"/>
    <w:rsid w:val="00344563"/>
    <w:rsid w:val="00344725"/>
    <w:rsid w:val="00344CAE"/>
    <w:rsid w:val="0034511B"/>
    <w:rsid w:val="00345127"/>
    <w:rsid w:val="00345243"/>
    <w:rsid w:val="003454A2"/>
    <w:rsid w:val="00345D23"/>
    <w:rsid w:val="00345F46"/>
    <w:rsid w:val="003460F4"/>
    <w:rsid w:val="003460F6"/>
    <w:rsid w:val="00346112"/>
    <w:rsid w:val="0034666E"/>
    <w:rsid w:val="00346A3C"/>
    <w:rsid w:val="00346FAC"/>
    <w:rsid w:val="003471DC"/>
    <w:rsid w:val="0034745C"/>
    <w:rsid w:val="00347D6E"/>
    <w:rsid w:val="00347F2E"/>
    <w:rsid w:val="00350186"/>
    <w:rsid w:val="0035025F"/>
    <w:rsid w:val="003503F4"/>
    <w:rsid w:val="0035041A"/>
    <w:rsid w:val="0035058D"/>
    <w:rsid w:val="003505AD"/>
    <w:rsid w:val="00350631"/>
    <w:rsid w:val="0035180B"/>
    <w:rsid w:val="00351C98"/>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2A3"/>
    <w:rsid w:val="0035476A"/>
    <w:rsid w:val="0035496D"/>
    <w:rsid w:val="003552C6"/>
    <w:rsid w:val="00355858"/>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AE5"/>
    <w:rsid w:val="00362C5A"/>
    <w:rsid w:val="00362EE7"/>
    <w:rsid w:val="00363984"/>
    <w:rsid w:val="00363EE9"/>
    <w:rsid w:val="00364107"/>
    <w:rsid w:val="003642F8"/>
    <w:rsid w:val="00364A63"/>
    <w:rsid w:val="003654DA"/>
    <w:rsid w:val="003656DB"/>
    <w:rsid w:val="00366AD7"/>
    <w:rsid w:val="00367069"/>
    <w:rsid w:val="00367678"/>
    <w:rsid w:val="00367D2F"/>
    <w:rsid w:val="003700A7"/>
    <w:rsid w:val="00370285"/>
    <w:rsid w:val="003704EE"/>
    <w:rsid w:val="00370880"/>
    <w:rsid w:val="00370915"/>
    <w:rsid w:val="00370AB5"/>
    <w:rsid w:val="00370B3C"/>
    <w:rsid w:val="00370EFD"/>
    <w:rsid w:val="00371137"/>
    <w:rsid w:val="0037117B"/>
    <w:rsid w:val="00371670"/>
    <w:rsid w:val="00371730"/>
    <w:rsid w:val="00371766"/>
    <w:rsid w:val="0037180A"/>
    <w:rsid w:val="00371831"/>
    <w:rsid w:val="003719F5"/>
    <w:rsid w:val="00372029"/>
    <w:rsid w:val="003723D0"/>
    <w:rsid w:val="003724A1"/>
    <w:rsid w:val="00372A6B"/>
    <w:rsid w:val="00372FD7"/>
    <w:rsid w:val="00373401"/>
    <w:rsid w:val="003737B3"/>
    <w:rsid w:val="003737B6"/>
    <w:rsid w:val="00373E10"/>
    <w:rsid w:val="00373F2C"/>
    <w:rsid w:val="0037406C"/>
    <w:rsid w:val="003741D2"/>
    <w:rsid w:val="003744CB"/>
    <w:rsid w:val="00374804"/>
    <w:rsid w:val="003748F3"/>
    <w:rsid w:val="00374C90"/>
    <w:rsid w:val="00374F06"/>
    <w:rsid w:val="00374F99"/>
    <w:rsid w:val="003752B5"/>
    <w:rsid w:val="00375FFC"/>
    <w:rsid w:val="0037626F"/>
    <w:rsid w:val="0037645C"/>
    <w:rsid w:val="003764FA"/>
    <w:rsid w:val="0037664D"/>
    <w:rsid w:val="00376778"/>
    <w:rsid w:val="003769B8"/>
    <w:rsid w:val="00376CD6"/>
    <w:rsid w:val="00376E52"/>
    <w:rsid w:val="0037709A"/>
    <w:rsid w:val="00377146"/>
    <w:rsid w:val="003771EC"/>
    <w:rsid w:val="00377397"/>
    <w:rsid w:val="003774FD"/>
    <w:rsid w:val="003775BD"/>
    <w:rsid w:val="003778A2"/>
    <w:rsid w:val="003802CD"/>
    <w:rsid w:val="0038084F"/>
    <w:rsid w:val="00380892"/>
    <w:rsid w:val="00381079"/>
    <w:rsid w:val="0038162E"/>
    <w:rsid w:val="00381685"/>
    <w:rsid w:val="00381918"/>
    <w:rsid w:val="00381CA1"/>
    <w:rsid w:val="003821E7"/>
    <w:rsid w:val="0038227A"/>
    <w:rsid w:val="0038245B"/>
    <w:rsid w:val="003827B3"/>
    <w:rsid w:val="00382903"/>
    <w:rsid w:val="003829F6"/>
    <w:rsid w:val="00382C1F"/>
    <w:rsid w:val="0038326B"/>
    <w:rsid w:val="00383483"/>
    <w:rsid w:val="00383D4B"/>
    <w:rsid w:val="00383DDB"/>
    <w:rsid w:val="003842A8"/>
    <w:rsid w:val="003848D9"/>
    <w:rsid w:val="00385192"/>
    <w:rsid w:val="003852CC"/>
    <w:rsid w:val="0038556E"/>
    <w:rsid w:val="00385823"/>
    <w:rsid w:val="00385BD7"/>
    <w:rsid w:val="003862D5"/>
    <w:rsid w:val="00386A15"/>
    <w:rsid w:val="00386A2C"/>
    <w:rsid w:val="00386B71"/>
    <w:rsid w:val="00386EB4"/>
    <w:rsid w:val="0038702D"/>
    <w:rsid w:val="003870BC"/>
    <w:rsid w:val="0038732E"/>
    <w:rsid w:val="003875E2"/>
    <w:rsid w:val="00387675"/>
    <w:rsid w:val="00387771"/>
    <w:rsid w:val="00387B2B"/>
    <w:rsid w:val="003904B1"/>
    <w:rsid w:val="003907D2"/>
    <w:rsid w:val="00390837"/>
    <w:rsid w:val="00390B8F"/>
    <w:rsid w:val="00390C56"/>
    <w:rsid w:val="00390DD0"/>
    <w:rsid w:val="00390E89"/>
    <w:rsid w:val="00390F3C"/>
    <w:rsid w:val="0039122C"/>
    <w:rsid w:val="0039124D"/>
    <w:rsid w:val="003914C2"/>
    <w:rsid w:val="00391A92"/>
    <w:rsid w:val="00391C3D"/>
    <w:rsid w:val="00392276"/>
    <w:rsid w:val="003926BE"/>
    <w:rsid w:val="00392C9B"/>
    <w:rsid w:val="00392DB8"/>
    <w:rsid w:val="00392E8F"/>
    <w:rsid w:val="0039355A"/>
    <w:rsid w:val="00393798"/>
    <w:rsid w:val="0039383E"/>
    <w:rsid w:val="00393B78"/>
    <w:rsid w:val="00393E7D"/>
    <w:rsid w:val="003941AC"/>
    <w:rsid w:val="00394775"/>
    <w:rsid w:val="00394928"/>
    <w:rsid w:val="00394B44"/>
    <w:rsid w:val="00394B72"/>
    <w:rsid w:val="00394FED"/>
    <w:rsid w:val="0039502C"/>
    <w:rsid w:val="00395140"/>
    <w:rsid w:val="003956CC"/>
    <w:rsid w:val="003956DF"/>
    <w:rsid w:val="003956FE"/>
    <w:rsid w:val="0039598F"/>
    <w:rsid w:val="003960D5"/>
    <w:rsid w:val="0039610F"/>
    <w:rsid w:val="00396639"/>
    <w:rsid w:val="0039665F"/>
    <w:rsid w:val="003969A1"/>
    <w:rsid w:val="003969E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1B1"/>
    <w:rsid w:val="003A1341"/>
    <w:rsid w:val="003A162C"/>
    <w:rsid w:val="003A1851"/>
    <w:rsid w:val="003A19E0"/>
    <w:rsid w:val="003A1C58"/>
    <w:rsid w:val="003A1DD5"/>
    <w:rsid w:val="003A2019"/>
    <w:rsid w:val="003A288B"/>
    <w:rsid w:val="003A2BBA"/>
    <w:rsid w:val="003A2D39"/>
    <w:rsid w:val="003A2EBA"/>
    <w:rsid w:val="003A2FE7"/>
    <w:rsid w:val="003A392F"/>
    <w:rsid w:val="003A3A27"/>
    <w:rsid w:val="003A42BB"/>
    <w:rsid w:val="003A44E3"/>
    <w:rsid w:val="003A45FB"/>
    <w:rsid w:val="003A4618"/>
    <w:rsid w:val="003A471D"/>
    <w:rsid w:val="003A48FC"/>
    <w:rsid w:val="003A4E82"/>
    <w:rsid w:val="003A5167"/>
    <w:rsid w:val="003A5339"/>
    <w:rsid w:val="003A590E"/>
    <w:rsid w:val="003A5C66"/>
    <w:rsid w:val="003A6330"/>
    <w:rsid w:val="003A67EA"/>
    <w:rsid w:val="003A6A9D"/>
    <w:rsid w:val="003A6BC9"/>
    <w:rsid w:val="003A6F54"/>
    <w:rsid w:val="003A7427"/>
    <w:rsid w:val="003A76A9"/>
    <w:rsid w:val="003A7747"/>
    <w:rsid w:val="003A796F"/>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31F9"/>
    <w:rsid w:val="003B3227"/>
    <w:rsid w:val="003B33C6"/>
    <w:rsid w:val="003B3618"/>
    <w:rsid w:val="003B3BB9"/>
    <w:rsid w:val="003B429B"/>
    <w:rsid w:val="003B4482"/>
    <w:rsid w:val="003B4D20"/>
    <w:rsid w:val="003B4E9A"/>
    <w:rsid w:val="003B4FC5"/>
    <w:rsid w:val="003B521B"/>
    <w:rsid w:val="003B570F"/>
    <w:rsid w:val="003B5B57"/>
    <w:rsid w:val="003B5B7E"/>
    <w:rsid w:val="003B5E30"/>
    <w:rsid w:val="003B5EB9"/>
    <w:rsid w:val="003B6194"/>
    <w:rsid w:val="003B6291"/>
    <w:rsid w:val="003B674F"/>
    <w:rsid w:val="003B6B0F"/>
    <w:rsid w:val="003B6F75"/>
    <w:rsid w:val="003B6FCB"/>
    <w:rsid w:val="003B7020"/>
    <w:rsid w:val="003B7271"/>
    <w:rsid w:val="003B7294"/>
    <w:rsid w:val="003B734E"/>
    <w:rsid w:val="003B7516"/>
    <w:rsid w:val="003B7560"/>
    <w:rsid w:val="003B76FE"/>
    <w:rsid w:val="003C009A"/>
    <w:rsid w:val="003C02B2"/>
    <w:rsid w:val="003C0456"/>
    <w:rsid w:val="003C07D7"/>
    <w:rsid w:val="003C0985"/>
    <w:rsid w:val="003C0D37"/>
    <w:rsid w:val="003C110A"/>
    <w:rsid w:val="003C16F5"/>
    <w:rsid w:val="003C1EA1"/>
    <w:rsid w:val="003C1EC9"/>
    <w:rsid w:val="003C2B4A"/>
    <w:rsid w:val="003C2C9D"/>
    <w:rsid w:val="003C3204"/>
    <w:rsid w:val="003C3B73"/>
    <w:rsid w:val="003C3D8B"/>
    <w:rsid w:val="003C3EB2"/>
    <w:rsid w:val="003C4250"/>
    <w:rsid w:val="003C4952"/>
    <w:rsid w:val="003C4D16"/>
    <w:rsid w:val="003C4D8C"/>
    <w:rsid w:val="003C4F25"/>
    <w:rsid w:val="003C5293"/>
    <w:rsid w:val="003C5FD1"/>
    <w:rsid w:val="003C6580"/>
    <w:rsid w:val="003C682A"/>
    <w:rsid w:val="003C6FC2"/>
    <w:rsid w:val="003C7429"/>
    <w:rsid w:val="003C7459"/>
    <w:rsid w:val="003C78C0"/>
    <w:rsid w:val="003C79A4"/>
    <w:rsid w:val="003C7D16"/>
    <w:rsid w:val="003D04C1"/>
    <w:rsid w:val="003D0832"/>
    <w:rsid w:val="003D09DA"/>
    <w:rsid w:val="003D0A97"/>
    <w:rsid w:val="003D0D75"/>
    <w:rsid w:val="003D0E68"/>
    <w:rsid w:val="003D10E7"/>
    <w:rsid w:val="003D124C"/>
    <w:rsid w:val="003D13A2"/>
    <w:rsid w:val="003D2050"/>
    <w:rsid w:val="003D2339"/>
    <w:rsid w:val="003D26AA"/>
    <w:rsid w:val="003D2802"/>
    <w:rsid w:val="003D29DE"/>
    <w:rsid w:val="003D2A2B"/>
    <w:rsid w:val="003D2AFE"/>
    <w:rsid w:val="003D3056"/>
    <w:rsid w:val="003D30C7"/>
    <w:rsid w:val="003D33D9"/>
    <w:rsid w:val="003D39A6"/>
    <w:rsid w:val="003D39D4"/>
    <w:rsid w:val="003D3E74"/>
    <w:rsid w:val="003D41AC"/>
    <w:rsid w:val="003D4330"/>
    <w:rsid w:val="003D4350"/>
    <w:rsid w:val="003D4409"/>
    <w:rsid w:val="003D4992"/>
    <w:rsid w:val="003D4CA8"/>
    <w:rsid w:val="003D50AE"/>
    <w:rsid w:val="003D5176"/>
    <w:rsid w:val="003D52A8"/>
    <w:rsid w:val="003D5329"/>
    <w:rsid w:val="003D5717"/>
    <w:rsid w:val="003D5726"/>
    <w:rsid w:val="003D5878"/>
    <w:rsid w:val="003D59FE"/>
    <w:rsid w:val="003D5E8F"/>
    <w:rsid w:val="003D5ECD"/>
    <w:rsid w:val="003D60D5"/>
    <w:rsid w:val="003D6348"/>
    <w:rsid w:val="003D63BA"/>
    <w:rsid w:val="003D6452"/>
    <w:rsid w:val="003D6512"/>
    <w:rsid w:val="003D680E"/>
    <w:rsid w:val="003D69D6"/>
    <w:rsid w:val="003D75D3"/>
    <w:rsid w:val="003D7622"/>
    <w:rsid w:val="003D79E8"/>
    <w:rsid w:val="003E089F"/>
    <w:rsid w:val="003E0ADB"/>
    <w:rsid w:val="003E0CE4"/>
    <w:rsid w:val="003E1049"/>
    <w:rsid w:val="003E1304"/>
    <w:rsid w:val="003E1748"/>
    <w:rsid w:val="003E1892"/>
    <w:rsid w:val="003E1CF4"/>
    <w:rsid w:val="003E240A"/>
    <w:rsid w:val="003E2719"/>
    <w:rsid w:val="003E2BF4"/>
    <w:rsid w:val="003E2E52"/>
    <w:rsid w:val="003E31BF"/>
    <w:rsid w:val="003E34E1"/>
    <w:rsid w:val="003E3524"/>
    <w:rsid w:val="003E3C5B"/>
    <w:rsid w:val="003E3D11"/>
    <w:rsid w:val="003E40B3"/>
    <w:rsid w:val="003E40C9"/>
    <w:rsid w:val="003E4234"/>
    <w:rsid w:val="003E42C4"/>
    <w:rsid w:val="003E42D1"/>
    <w:rsid w:val="003E4CDB"/>
    <w:rsid w:val="003E4CF2"/>
    <w:rsid w:val="003E4E26"/>
    <w:rsid w:val="003E52EB"/>
    <w:rsid w:val="003E6279"/>
    <w:rsid w:val="003E6592"/>
    <w:rsid w:val="003E6C48"/>
    <w:rsid w:val="003E703E"/>
    <w:rsid w:val="003E7314"/>
    <w:rsid w:val="003E73BC"/>
    <w:rsid w:val="003E740A"/>
    <w:rsid w:val="003E7A02"/>
    <w:rsid w:val="003E7A07"/>
    <w:rsid w:val="003E7C77"/>
    <w:rsid w:val="003E7DCC"/>
    <w:rsid w:val="003E7F18"/>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876"/>
    <w:rsid w:val="003F2A56"/>
    <w:rsid w:val="003F2B5E"/>
    <w:rsid w:val="003F3865"/>
    <w:rsid w:val="003F3898"/>
    <w:rsid w:val="003F3AA4"/>
    <w:rsid w:val="003F43B1"/>
    <w:rsid w:val="003F4933"/>
    <w:rsid w:val="003F4977"/>
    <w:rsid w:val="003F4E1C"/>
    <w:rsid w:val="003F4E39"/>
    <w:rsid w:val="003F536B"/>
    <w:rsid w:val="003F5492"/>
    <w:rsid w:val="003F586D"/>
    <w:rsid w:val="003F60EF"/>
    <w:rsid w:val="003F62B4"/>
    <w:rsid w:val="003F63ED"/>
    <w:rsid w:val="003F6853"/>
    <w:rsid w:val="003F68C1"/>
    <w:rsid w:val="003F6930"/>
    <w:rsid w:val="003F6CED"/>
    <w:rsid w:val="003F6F1A"/>
    <w:rsid w:val="003F6F25"/>
    <w:rsid w:val="003F73A0"/>
    <w:rsid w:val="003F75DD"/>
    <w:rsid w:val="003F7DFF"/>
    <w:rsid w:val="00400094"/>
    <w:rsid w:val="004000BE"/>
    <w:rsid w:val="00400147"/>
    <w:rsid w:val="0040015E"/>
    <w:rsid w:val="004003D4"/>
    <w:rsid w:val="00400427"/>
    <w:rsid w:val="00400E41"/>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4B10"/>
    <w:rsid w:val="00405194"/>
    <w:rsid w:val="00405476"/>
    <w:rsid w:val="00405898"/>
    <w:rsid w:val="00405D95"/>
    <w:rsid w:val="00405F90"/>
    <w:rsid w:val="00406064"/>
    <w:rsid w:val="00406108"/>
    <w:rsid w:val="00406412"/>
    <w:rsid w:val="0040686D"/>
    <w:rsid w:val="00406B1A"/>
    <w:rsid w:val="00406F4B"/>
    <w:rsid w:val="00406FBD"/>
    <w:rsid w:val="00407023"/>
    <w:rsid w:val="00407186"/>
    <w:rsid w:val="004073B0"/>
    <w:rsid w:val="00407612"/>
    <w:rsid w:val="00407721"/>
    <w:rsid w:val="00407A66"/>
    <w:rsid w:val="00407C9E"/>
    <w:rsid w:val="0041029D"/>
    <w:rsid w:val="004103F7"/>
    <w:rsid w:val="00410BBF"/>
    <w:rsid w:val="00410C05"/>
    <w:rsid w:val="00411230"/>
    <w:rsid w:val="0041124E"/>
    <w:rsid w:val="004118C9"/>
    <w:rsid w:val="0041195D"/>
    <w:rsid w:val="00412045"/>
    <w:rsid w:val="0041209A"/>
    <w:rsid w:val="0041210F"/>
    <w:rsid w:val="00412697"/>
    <w:rsid w:val="00412E2A"/>
    <w:rsid w:val="00412F8D"/>
    <w:rsid w:val="00413369"/>
    <w:rsid w:val="00413597"/>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1D4"/>
    <w:rsid w:val="00417678"/>
    <w:rsid w:val="0041769B"/>
    <w:rsid w:val="00417706"/>
    <w:rsid w:val="004200C1"/>
    <w:rsid w:val="00420126"/>
    <w:rsid w:val="004203CF"/>
    <w:rsid w:val="004205B8"/>
    <w:rsid w:val="0042070B"/>
    <w:rsid w:val="00420755"/>
    <w:rsid w:val="00420CB7"/>
    <w:rsid w:val="00420EB2"/>
    <w:rsid w:val="00420F26"/>
    <w:rsid w:val="00421078"/>
    <w:rsid w:val="0042110F"/>
    <w:rsid w:val="004213E8"/>
    <w:rsid w:val="0042149F"/>
    <w:rsid w:val="0042156E"/>
    <w:rsid w:val="00421EC5"/>
    <w:rsid w:val="004222BF"/>
    <w:rsid w:val="00422399"/>
    <w:rsid w:val="00422531"/>
    <w:rsid w:val="004225E8"/>
    <w:rsid w:val="004228B8"/>
    <w:rsid w:val="00422A01"/>
    <w:rsid w:val="00422C4B"/>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1A"/>
    <w:rsid w:val="00426A93"/>
    <w:rsid w:val="00426AD5"/>
    <w:rsid w:val="00426DFA"/>
    <w:rsid w:val="00427300"/>
    <w:rsid w:val="004276E3"/>
    <w:rsid w:val="004279ED"/>
    <w:rsid w:val="00427D53"/>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26CF"/>
    <w:rsid w:val="0043270B"/>
    <w:rsid w:val="00432780"/>
    <w:rsid w:val="00432877"/>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4DEF"/>
    <w:rsid w:val="00435248"/>
    <w:rsid w:val="004353C1"/>
    <w:rsid w:val="0043542F"/>
    <w:rsid w:val="004355EB"/>
    <w:rsid w:val="00435602"/>
    <w:rsid w:val="004356FA"/>
    <w:rsid w:val="00435CCF"/>
    <w:rsid w:val="00435F9A"/>
    <w:rsid w:val="00436A3B"/>
    <w:rsid w:val="00436CA7"/>
    <w:rsid w:val="00436CDA"/>
    <w:rsid w:val="00437027"/>
    <w:rsid w:val="004370C7"/>
    <w:rsid w:val="004371AB"/>
    <w:rsid w:val="0043755B"/>
    <w:rsid w:val="004402A7"/>
    <w:rsid w:val="0044035D"/>
    <w:rsid w:val="00440B48"/>
    <w:rsid w:val="00440EA5"/>
    <w:rsid w:val="0044131C"/>
    <w:rsid w:val="0044142F"/>
    <w:rsid w:val="004414F9"/>
    <w:rsid w:val="0044194D"/>
    <w:rsid w:val="00442339"/>
    <w:rsid w:val="004423B8"/>
    <w:rsid w:val="004425C2"/>
    <w:rsid w:val="00442824"/>
    <w:rsid w:val="00442942"/>
    <w:rsid w:val="00442DCF"/>
    <w:rsid w:val="00442FFB"/>
    <w:rsid w:val="004430FD"/>
    <w:rsid w:val="0044335B"/>
    <w:rsid w:val="00443662"/>
    <w:rsid w:val="00444198"/>
    <w:rsid w:val="004442A7"/>
    <w:rsid w:val="004443B9"/>
    <w:rsid w:val="00444901"/>
    <w:rsid w:val="00444934"/>
    <w:rsid w:val="00444BA0"/>
    <w:rsid w:val="00444D62"/>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D90"/>
    <w:rsid w:val="0045068F"/>
    <w:rsid w:val="00450778"/>
    <w:rsid w:val="00450B37"/>
    <w:rsid w:val="00450D3B"/>
    <w:rsid w:val="0045188A"/>
    <w:rsid w:val="004518D5"/>
    <w:rsid w:val="004519BF"/>
    <w:rsid w:val="00451A5C"/>
    <w:rsid w:val="00451B06"/>
    <w:rsid w:val="00451BEB"/>
    <w:rsid w:val="00451C54"/>
    <w:rsid w:val="00452217"/>
    <w:rsid w:val="004525E6"/>
    <w:rsid w:val="004526B4"/>
    <w:rsid w:val="004527C0"/>
    <w:rsid w:val="0045376D"/>
    <w:rsid w:val="00453871"/>
    <w:rsid w:val="00453DEF"/>
    <w:rsid w:val="00453E84"/>
    <w:rsid w:val="00453F94"/>
    <w:rsid w:val="004543E4"/>
    <w:rsid w:val="004548E5"/>
    <w:rsid w:val="00454CF7"/>
    <w:rsid w:val="00454F08"/>
    <w:rsid w:val="00455105"/>
    <w:rsid w:val="00455440"/>
    <w:rsid w:val="00455838"/>
    <w:rsid w:val="00455C09"/>
    <w:rsid w:val="00455D98"/>
    <w:rsid w:val="00456114"/>
    <w:rsid w:val="0045658E"/>
    <w:rsid w:val="004565DC"/>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4C"/>
    <w:rsid w:val="00470750"/>
    <w:rsid w:val="00470893"/>
    <w:rsid w:val="00470E35"/>
    <w:rsid w:val="0047166D"/>
    <w:rsid w:val="004716B9"/>
    <w:rsid w:val="00471856"/>
    <w:rsid w:val="004719A1"/>
    <w:rsid w:val="00471CEC"/>
    <w:rsid w:val="00471DB0"/>
    <w:rsid w:val="00471F3B"/>
    <w:rsid w:val="00471FAB"/>
    <w:rsid w:val="00472ACB"/>
    <w:rsid w:val="004734A1"/>
    <w:rsid w:val="00473F5F"/>
    <w:rsid w:val="0047410D"/>
    <w:rsid w:val="004742E4"/>
    <w:rsid w:val="00474591"/>
    <w:rsid w:val="004749E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B03"/>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BD3"/>
    <w:rsid w:val="004821B4"/>
    <w:rsid w:val="00482389"/>
    <w:rsid w:val="004824F5"/>
    <w:rsid w:val="00482943"/>
    <w:rsid w:val="00482ADC"/>
    <w:rsid w:val="00482B0E"/>
    <w:rsid w:val="00482B1F"/>
    <w:rsid w:val="00482BAD"/>
    <w:rsid w:val="00482CAB"/>
    <w:rsid w:val="004831EB"/>
    <w:rsid w:val="00483852"/>
    <w:rsid w:val="00483D11"/>
    <w:rsid w:val="00483D20"/>
    <w:rsid w:val="00483F41"/>
    <w:rsid w:val="00483FA7"/>
    <w:rsid w:val="0048406D"/>
    <w:rsid w:val="0048410E"/>
    <w:rsid w:val="00484454"/>
    <w:rsid w:val="004847D3"/>
    <w:rsid w:val="00484C46"/>
    <w:rsid w:val="00485969"/>
    <w:rsid w:val="0048598C"/>
    <w:rsid w:val="00485C9E"/>
    <w:rsid w:val="00485D31"/>
    <w:rsid w:val="00485E8A"/>
    <w:rsid w:val="00485FEB"/>
    <w:rsid w:val="0048620B"/>
    <w:rsid w:val="004862DE"/>
    <w:rsid w:val="0048647C"/>
    <w:rsid w:val="0048658B"/>
    <w:rsid w:val="00486CF2"/>
    <w:rsid w:val="00486EC5"/>
    <w:rsid w:val="00487442"/>
    <w:rsid w:val="00487BB8"/>
    <w:rsid w:val="00487F28"/>
    <w:rsid w:val="0049005F"/>
    <w:rsid w:val="0049035B"/>
    <w:rsid w:val="00490649"/>
    <w:rsid w:val="004908CA"/>
    <w:rsid w:val="0049093B"/>
    <w:rsid w:val="00490E94"/>
    <w:rsid w:val="00490EE3"/>
    <w:rsid w:val="004912BA"/>
    <w:rsid w:val="0049143D"/>
    <w:rsid w:val="004916E8"/>
    <w:rsid w:val="004918A0"/>
    <w:rsid w:val="00491A92"/>
    <w:rsid w:val="0049230F"/>
    <w:rsid w:val="004924E5"/>
    <w:rsid w:val="00492619"/>
    <w:rsid w:val="0049277B"/>
    <w:rsid w:val="00493308"/>
    <w:rsid w:val="00493358"/>
    <w:rsid w:val="0049349F"/>
    <w:rsid w:val="004935A4"/>
    <w:rsid w:val="00493916"/>
    <w:rsid w:val="00493D08"/>
    <w:rsid w:val="004944F4"/>
    <w:rsid w:val="00494584"/>
    <w:rsid w:val="00494A8C"/>
    <w:rsid w:val="00494C34"/>
    <w:rsid w:val="00494E75"/>
    <w:rsid w:val="00495071"/>
    <w:rsid w:val="00495227"/>
    <w:rsid w:val="004955DA"/>
    <w:rsid w:val="0049585E"/>
    <w:rsid w:val="00495BF8"/>
    <w:rsid w:val="00495E20"/>
    <w:rsid w:val="00496116"/>
    <w:rsid w:val="004961DB"/>
    <w:rsid w:val="0049653E"/>
    <w:rsid w:val="0049685C"/>
    <w:rsid w:val="00496BEF"/>
    <w:rsid w:val="004970A1"/>
    <w:rsid w:val="0049792C"/>
    <w:rsid w:val="004979D4"/>
    <w:rsid w:val="00497BD3"/>
    <w:rsid w:val="00497F24"/>
    <w:rsid w:val="00497F2F"/>
    <w:rsid w:val="004A01E1"/>
    <w:rsid w:val="004A0936"/>
    <w:rsid w:val="004A09A7"/>
    <w:rsid w:val="004A0E00"/>
    <w:rsid w:val="004A15F7"/>
    <w:rsid w:val="004A1600"/>
    <w:rsid w:val="004A1888"/>
    <w:rsid w:val="004A1956"/>
    <w:rsid w:val="004A1B20"/>
    <w:rsid w:val="004A201F"/>
    <w:rsid w:val="004A2130"/>
    <w:rsid w:val="004A2336"/>
    <w:rsid w:val="004A23B8"/>
    <w:rsid w:val="004A23C0"/>
    <w:rsid w:val="004A28D4"/>
    <w:rsid w:val="004A2908"/>
    <w:rsid w:val="004A2A6F"/>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1E63"/>
    <w:rsid w:val="004B2700"/>
    <w:rsid w:val="004B2759"/>
    <w:rsid w:val="004B2AA0"/>
    <w:rsid w:val="004B2B31"/>
    <w:rsid w:val="004B2C33"/>
    <w:rsid w:val="004B2CDB"/>
    <w:rsid w:val="004B2F70"/>
    <w:rsid w:val="004B385B"/>
    <w:rsid w:val="004B3C3F"/>
    <w:rsid w:val="004B45A2"/>
    <w:rsid w:val="004B45C5"/>
    <w:rsid w:val="004B4639"/>
    <w:rsid w:val="004B4A0F"/>
    <w:rsid w:val="004B4AA2"/>
    <w:rsid w:val="004B4B0F"/>
    <w:rsid w:val="004B4C54"/>
    <w:rsid w:val="004B4C67"/>
    <w:rsid w:val="004B50E0"/>
    <w:rsid w:val="004B515E"/>
    <w:rsid w:val="004B53B6"/>
    <w:rsid w:val="004B54EA"/>
    <w:rsid w:val="004B55EC"/>
    <w:rsid w:val="004B5C73"/>
    <w:rsid w:val="004B5E6F"/>
    <w:rsid w:val="004B5FFC"/>
    <w:rsid w:val="004B6301"/>
    <w:rsid w:val="004B6707"/>
    <w:rsid w:val="004B6944"/>
    <w:rsid w:val="004B6CDE"/>
    <w:rsid w:val="004B6E56"/>
    <w:rsid w:val="004B6FFB"/>
    <w:rsid w:val="004B70B6"/>
    <w:rsid w:val="004B7181"/>
    <w:rsid w:val="004B795F"/>
    <w:rsid w:val="004B7BA5"/>
    <w:rsid w:val="004B7C17"/>
    <w:rsid w:val="004B7FC2"/>
    <w:rsid w:val="004C001B"/>
    <w:rsid w:val="004C0346"/>
    <w:rsid w:val="004C03CC"/>
    <w:rsid w:val="004C0A25"/>
    <w:rsid w:val="004C0AE9"/>
    <w:rsid w:val="004C0B5B"/>
    <w:rsid w:val="004C0DDC"/>
    <w:rsid w:val="004C0EE4"/>
    <w:rsid w:val="004C0F99"/>
    <w:rsid w:val="004C130D"/>
    <w:rsid w:val="004C132F"/>
    <w:rsid w:val="004C1624"/>
    <w:rsid w:val="004C171F"/>
    <w:rsid w:val="004C19E0"/>
    <w:rsid w:val="004C2371"/>
    <w:rsid w:val="004C2A77"/>
    <w:rsid w:val="004C2B6F"/>
    <w:rsid w:val="004C2C4E"/>
    <w:rsid w:val="004C2E6B"/>
    <w:rsid w:val="004C2F01"/>
    <w:rsid w:val="004C2F96"/>
    <w:rsid w:val="004C3472"/>
    <w:rsid w:val="004C34E8"/>
    <w:rsid w:val="004C3AD4"/>
    <w:rsid w:val="004C3C51"/>
    <w:rsid w:val="004C3FEE"/>
    <w:rsid w:val="004C40D3"/>
    <w:rsid w:val="004C4384"/>
    <w:rsid w:val="004C4789"/>
    <w:rsid w:val="004C47FE"/>
    <w:rsid w:val="004C4957"/>
    <w:rsid w:val="004C4BCE"/>
    <w:rsid w:val="004C4BF3"/>
    <w:rsid w:val="004C4F33"/>
    <w:rsid w:val="004C5203"/>
    <w:rsid w:val="004C521E"/>
    <w:rsid w:val="004C53F2"/>
    <w:rsid w:val="004C5C61"/>
    <w:rsid w:val="004C5EF0"/>
    <w:rsid w:val="004C5F29"/>
    <w:rsid w:val="004C63D6"/>
    <w:rsid w:val="004C660B"/>
    <w:rsid w:val="004C6627"/>
    <w:rsid w:val="004C668D"/>
    <w:rsid w:val="004C6782"/>
    <w:rsid w:val="004C6915"/>
    <w:rsid w:val="004C6D25"/>
    <w:rsid w:val="004C6EED"/>
    <w:rsid w:val="004C730E"/>
    <w:rsid w:val="004C7739"/>
    <w:rsid w:val="004C7A83"/>
    <w:rsid w:val="004C7BDF"/>
    <w:rsid w:val="004C7EFE"/>
    <w:rsid w:val="004D0200"/>
    <w:rsid w:val="004D071E"/>
    <w:rsid w:val="004D0E42"/>
    <w:rsid w:val="004D171F"/>
    <w:rsid w:val="004D1A33"/>
    <w:rsid w:val="004D1A41"/>
    <w:rsid w:val="004D1A71"/>
    <w:rsid w:val="004D1D64"/>
    <w:rsid w:val="004D1DED"/>
    <w:rsid w:val="004D2474"/>
    <w:rsid w:val="004D24F2"/>
    <w:rsid w:val="004D27C4"/>
    <w:rsid w:val="004D2B5A"/>
    <w:rsid w:val="004D2E1A"/>
    <w:rsid w:val="004D2E57"/>
    <w:rsid w:val="004D2FE7"/>
    <w:rsid w:val="004D31C8"/>
    <w:rsid w:val="004D320E"/>
    <w:rsid w:val="004D3251"/>
    <w:rsid w:val="004D35FB"/>
    <w:rsid w:val="004D3E3B"/>
    <w:rsid w:val="004D409C"/>
    <w:rsid w:val="004D41F7"/>
    <w:rsid w:val="004D45F9"/>
    <w:rsid w:val="004D4968"/>
    <w:rsid w:val="004D4977"/>
    <w:rsid w:val="004D49E4"/>
    <w:rsid w:val="004D4A8A"/>
    <w:rsid w:val="004D4BB0"/>
    <w:rsid w:val="004D4BEA"/>
    <w:rsid w:val="004D4C05"/>
    <w:rsid w:val="004D50CC"/>
    <w:rsid w:val="004D52E9"/>
    <w:rsid w:val="004D53FC"/>
    <w:rsid w:val="004D56CA"/>
    <w:rsid w:val="004D58D1"/>
    <w:rsid w:val="004D5ECC"/>
    <w:rsid w:val="004D5F02"/>
    <w:rsid w:val="004D64F6"/>
    <w:rsid w:val="004D68C0"/>
    <w:rsid w:val="004D710C"/>
    <w:rsid w:val="004D7448"/>
    <w:rsid w:val="004E0033"/>
    <w:rsid w:val="004E03BE"/>
    <w:rsid w:val="004E0619"/>
    <w:rsid w:val="004E0B68"/>
    <w:rsid w:val="004E0BC8"/>
    <w:rsid w:val="004E0CD0"/>
    <w:rsid w:val="004E1260"/>
    <w:rsid w:val="004E15F2"/>
    <w:rsid w:val="004E162E"/>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B20"/>
    <w:rsid w:val="004E3FD8"/>
    <w:rsid w:val="004E4073"/>
    <w:rsid w:val="004E449B"/>
    <w:rsid w:val="004E471C"/>
    <w:rsid w:val="004E4754"/>
    <w:rsid w:val="004E48A1"/>
    <w:rsid w:val="004E5181"/>
    <w:rsid w:val="004E532A"/>
    <w:rsid w:val="004E53AE"/>
    <w:rsid w:val="004E5449"/>
    <w:rsid w:val="004E5B07"/>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5E"/>
    <w:rsid w:val="004F497D"/>
    <w:rsid w:val="004F4E53"/>
    <w:rsid w:val="004F4F06"/>
    <w:rsid w:val="004F4F1E"/>
    <w:rsid w:val="004F58AB"/>
    <w:rsid w:val="004F5C2E"/>
    <w:rsid w:val="004F627A"/>
    <w:rsid w:val="004F66FA"/>
    <w:rsid w:val="004F67A9"/>
    <w:rsid w:val="004F6AFE"/>
    <w:rsid w:val="004F6C72"/>
    <w:rsid w:val="004F6F20"/>
    <w:rsid w:val="004F728A"/>
    <w:rsid w:val="004F72EA"/>
    <w:rsid w:val="004F7373"/>
    <w:rsid w:val="004F738D"/>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45C"/>
    <w:rsid w:val="005029A2"/>
    <w:rsid w:val="005029FC"/>
    <w:rsid w:val="00502B09"/>
    <w:rsid w:val="00502D19"/>
    <w:rsid w:val="00502FCA"/>
    <w:rsid w:val="005035E7"/>
    <w:rsid w:val="005038A7"/>
    <w:rsid w:val="00503C88"/>
    <w:rsid w:val="00503DCD"/>
    <w:rsid w:val="00503FAD"/>
    <w:rsid w:val="00504639"/>
    <w:rsid w:val="00504AD2"/>
    <w:rsid w:val="00504C3F"/>
    <w:rsid w:val="005050F8"/>
    <w:rsid w:val="00505A2A"/>
    <w:rsid w:val="00505ABD"/>
    <w:rsid w:val="00505E39"/>
    <w:rsid w:val="0050614B"/>
    <w:rsid w:val="0050635E"/>
    <w:rsid w:val="00506571"/>
    <w:rsid w:val="005065FA"/>
    <w:rsid w:val="00506A8D"/>
    <w:rsid w:val="00506C2E"/>
    <w:rsid w:val="00506E46"/>
    <w:rsid w:val="00507234"/>
    <w:rsid w:val="005074C9"/>
    <w:rsid w:val="00507718"/>
    <w:rsid w:val="00507754"/>
    <w:rsid w:val="00507CAF"/>
    <w:rsid w:val="00510374"/>
    <w:rsid w:val="00510444"/>
    <w:rsid w:val="0051085D"/>
    <w:rsid w:val="00510B25"/>
    <w:rsid w:val="0051179B"/>
    <w:rsid w:val="00511973"/>
    <w:rsid w:val="00511E67"/>
    <w:rsid w:val="00511FB2"/>
    <w:rsid w:val="00512747"/>
    <w:rsid w:val="00512B8F"/>
    <w:rsid w:val="00512E1C"/>
    <w:rsid w:val="005136B4"/>
    <w:rsid w:val="005136DA"/>
    <w:rsid w:val="00513D75"/>
    <w:rsid w:val="00513F8F"/>
    <w:rsid w:val="00514455"/>
    <w:rsid w:val="005147E7"/>
    <w:rsid w:val="00514882"/>
    <w:rsid w:val="005149A2"/>
    <w:rsid w:val="00514A5B"/>
    <w:rsid w:val="00514CEE"/>
    <w:rsid w:val="005150A0"/>
    <w:rsid w:val="005150E4"/>
    <w:rsid w:val="005151F3"/>
    <w:rsid w:val="00515907"/>
    <w:rsid w:val="00515E2B"/>
    <w:rsid w:val="00515F1A"/>
    <w:rsid w:val="0051627C"/>
    <w:rsid w:val="00516B96"/>
    <w:rsid w:val="00516DD3"/>
    <w:rsid w:val="005173A4"/>
    <w:rsid w:val="0051770E"/>
    <w:rsid w:val="005179FF"/>
    <w:rsid w:val="00517B28"/>
    <w:rsid w:val="0052001B"/>
    <w:rsid w:val="005204B4"/>
    <w:rsid w:val="005204BC"/>
    <w:rsid w:val="005205C8"/>
    <w:rsid w:val="00521077"/>
    <w:rsid w:val="00521948"/>
    <w:rsid w:val="00521D65"/>
    <w:rsid w:val="00521F19"/>
    <w:rsid w:val="005221A4"/>
    <w:rsid w:val="00522F19"/>
    <w:rsid w:val="00523366"/>
    <w:rsid w:val="00523E18"/>
    <w:rsid w:val="00523F32"/>
    <w:rsid w:val="00524167"/>
    <w:rsid w:val="0052422C"/>
    <w:rsid w:val="005243F4"/>
    <w:rsid w:val="005244D5"/>
    <w:rsid w:val="0052463E"/>
    <w:rsid w:val="00524729"/>
    <w:rsid w:val="005248C4"/>
    <w:rsid w:val="00524AD1"/>
    <w:rsid w:val="00524AF0"/>
    <w:rsid w:val="00524C54"/>
    <w:rsid w:val="00524DDB"/>
    <w:rsid w:val="00524DEC"/>
    <w:rsid w:val="00524E6A"/>
    <w:rsid w:val="0052511B"/>
    <w:rsid w:val="005251DA"/>
    <w:rsid w:val="00525407"/>
    <w:rsid w:val="00525C47"/>
    <w:rsid w:val="00525F16"/>
    <w:rsid w:val="00525F4D"/>
    <w:rsid w:val="00525F71"/>
    <w:rsid w:val="00526270"/>
    <w:rsid w:val="005269C2"/>
    <w:rsid w:val="00526C7A"/>
    <w:rsid w:val="00526C8A"/>
    <w:rsid w:val="00527337"/>
    <w:rsid w:val="00527489"/>
    <w:rsid w:val="0053012B"/>
    <w:rsid w:val="00530406"/>
    <w:rsid w:val="0053058D"/>
    <w:rsid w:val="00530AFD"/>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4F9"/>
    <w:rsid w:val="00535A27"/>
    <w:rsid w:val="0053637E"/>
    <w:rsid w:val="005365F6"/>
    <w:rsid w:val="00536625"/>
    <w:rsid w:val="00536964"/>
    <w:rsid w:val="00536AEE"/>
    <w:rsid w:val="00536D3C"/>
    <w:rsid w:val="00536FCC"/>
    <w:rsid w:val="0053713E"/>
    <w:rsid w:val="005377AB"/>
    <w:rsid w:val="00537BE9"/>
    <w:rsid w:val="00537C06"/>
    <w:rsid w:val="00537E22"/>
    <w:rsid w:val="00540147"/>
    <w:rsid w:val="005405E2"/>
    <w:rsid w:val="005409E4"/>
    <w:rsid w:val="00540EB6"/>
    <w:rsid w:val="00540FF7"/>
    <w:rsid w:val="0054101A"/>
    <w:rsid w:val="005417A0"/>
    <w:rsid w:val="005419C6"/>
    <w:rsid w:val="00541B6E"/>
    <w:rsid w:val="00541CAB"/>
    <w:rsid w:val="00541E2B"/>
    <w:rsid w:val="005420E7"/>
    <w:rsid w:val="00542DC1"/>
    <w:rsid w:val="00542F2C"/>
    <w:rsid w:val="005436D7"/>
    <w:rsid w:val="00543703"/>
    <w:rsid w:val="00543737"/>
    <w:rsid w:val="005437F5"/>
    <w:rsid w:val="00543800"/>
    <w:rsid w:val="0054386F"/>
    <w:rsid w:val="00543A66"/>
    <w:rsid w:val="00543A83"/>
    <w:rsid w:val="00544220"/>
    <w:rsid w:val="00544460"/>
    <w:rsid w:val="005444D2"/>
    <w:rsid w:val="005448FC"/>
    <w:rsid w:val="00544C33"/>
    <w:rsid w:val="0054556F"/>
    <w:rsid w:val="005457A9"/>
    <w:rsid w:val="005458F0"/>
    <w:rsid w:val="00545A40"/>
    <w:rsid w:val="00545C3D"/>
    <w:rsid w:val="00545E6A"/>
    <w:rsid w:val="00545FD7"/>
    <w:rsid w:val="0054602B"/>
    <w:rsid w:val="00546310"/>
    <w:rsid w:val="00546738"/>
    <w:rsid w:val="005467D6"/>
    <w:rsid w:val="005468EB"/>
    <w:rsid w:val="00546942"/>
    <w:rsid w:val="00547123"/>
    <w:rsid w:val="005474F1"/>
    <w:rsid w:val="00547591"/>
    <w:rsid w:val="005504D9"/>
    <w:rsid w:val="00550B85"/>
    <w:rsid w:val="00550C80"/>
    <w:rsid w:val="00550D6F"/>
    <w:rsid w:val="00550E94"/>
    <w:rsid w:val="00550F1A"/>
    <w:rsid w:val="005511B1"/>
    <w:rsid w:val="00551E1E"/>
    <w:rsid w:val="00551E52"/>
    <w:rsid w:val="00551E79"/>
    <w:rsid w:val="00552038"/>
    <w:rsid w:val="0055233E"/>
    <w:rsid w:val="00552569"/>
    <w:rsid w:val="005526F2"/>
    <w:rsid w:val="00552EED"/>
    <w:rsid w:val="00552FF4"/>
    <w:rsid w:val="005531F6"/>
    <w:rsid w:val="0055331B"/>
    <w:rsid w:val="00553813"/>
    <w:rsid w:val="00553F00"/>
    <w:rsid w:val="0055410A"/>
    <w:rsid w:val="005547B9"/>
    <w:rsid w:val="005547CB"/>
    <w:rsid w:val="00554DB6"/>
    <w:rsid w:val="00554DF7"/>
    <w:rsid w:val="00555675"/>
    <w:rsid w:val="0055569E"/>
    <w:rsid w:val="00555713"/>
    <w:rsid w:val="00555738"/>
    <w:rsid w:val="00555772"/>
    <w:rsid w:val="00555D6F"/>
    <w:rsid w:val="00555DC4"/>
    <w:rsid w:val="005561EA"/>
    <w:rsid w:val="00556680"/>
    <w:rsid w:val="005567AA"/>
    <w:rsid w:val="005567BF"/>
    <w:rsid w:val="005569D2"/>
    <w:rsid w:val="00556B62"/>
    <w:rsid w:val="005570E7"/>
    <w:rsid w:val="0055718D"/>
    <w:rsid w:val="00557464"/>
    <w:rsid w:val="005575DE"/>
    <w:rsid w:val="0055771C"/>
    <w:rsid w:val="005577AD"/>
    <w:rsid w:val="00557CAB"/>
    <w:rsid w:val="00557EB1"/>
    <w:rsid w:val="005603B1"/>
    <w:rsid w:val="0056043E"/>
    <w:rsid w:val="00560743"/>
    <w:rsid w:val="00560AC9"/>
    <w:rsid w:val="00560D1F"/>
    <w:rsid w:val="00560DDA"/>
    <w:rsid w:val="00561250"/>
    <w:rsid w:val="0056134D"/>
    <w:rsid w:val="0056166E"/>
    <w:rsid w:val="005617E8"/>
    <w:rsid w:val="005618F0"/>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308"/>
    <w:rsid w:val="00565679"/>
    <w:rsid w:val="00565801"/>
    <w:rsid w:val="00565F48"/>
    <w:rsid w:val="00566356"/>
    <w:rsid w:val="00566AC7"/>
    <w:rsid w:val="0056719E"/>
    <w:rsid w:val="005701C5"/>
    <w:rsid w:val="005703E3"/>
    <w:rsid w:val="0057054C"/>
    <w:rsid w:val="005706C1"/>
    <w:rsid w:val="00570825"/>
    <w:rsid w:val="00570886"/>
    <w:rsid w:val="005708C3"/>
    <w:rsid w:val="005708C6"/>
    <w:rsid w:val="0057096A"/>
    <w:rsid w:val="00570C83"/>
    <w:rsid w:val="00570D90"/>
    <w:rsid w:val="00570FC7"/>
    <w:rsid w:val="005710A1"/>
    <w:rsid w:val="00571358"/>
    <w:rsid w:val="00571382"/>
    <w:rsid w:val="00571757"/>
    <w:rsid w:val="00571DB3"/>
    <w:rsid w:val="00572583"/>
    <w:rsid w:val="00572643"/>
    <w:rsid w:val="00572807"/>
    <w:rsid w:val="00572E58"/>
    <w:rsid w:val="00572F26"/>
    <w:rsid w:val="005730FF"/>
    <w:rsid w:val="0057380A"/>
    <w:rsid w:val="005738D0"/>
    <w:rsid w:val="00573948"/>
    <w:rsid w:val="00573990"/>
    <w:rsid w:val="00573BB0"/>
    <w:rsid w:val="00573D2B"/>
    <w:rsid w:val="00573D7F"/>
    <w:rsid w:val="00573E2B"/>
    <w:rsid w:val="00573F24"/>
    <w:rsid w:val="00574167"/>
    <w:rsid w:val="005742C7"/>
    <w:rsid w:val="00574767"/>
    <w:rsid w:val="00574886"/>
    <w:rsid w:val="00574B86"/>
    <w:rsid w:val="005753DB"/>
    <w:rsid w:val="005755A4"/>
    <w:rsid w:val="005757AC"/>
    <w:rsid w:val="005758BA"/>
    <w:rsid w:val="00575DEC"/>
    <w:rsid w:val="00575E27"/>
    <w:rsid w:val="00575EC1"/>
    <w:rsid w:val="00576A37"/>
    <w:rsid w:val="00576FC7"/>
    <w:rsid w:val="00577368"/>
    <w:rsid w:val="005777AC"/>
    <w:rsid w:val="005777EF"/>
    <w:rsid w:val="00577AA7"/>
    <w:rsid w:val="00577BB2"/>
    <w:rsid w:val="00577D01"/>
    <w:rsid w:val="00577EB4"/>
    <w:rsid w:val="00577ECB"/>
    <w:rsid w:val="00577F3D"/>
    <w:rsid w:val="00577FE0"/>
    <w:rsid w:val="005802AE"/>
    <w:rsid w:val="005809EB"/>
    <w:rsid w:val="00580E45"/>
    <w:rsid w:val="00581012"/>
    <w:rsid w:val="00581013"/>
    <w:rsid w:val="005815D2"/>
    <w:rsid w:val="005818D4"/>
    <w:rsid w:val="005819D7"/>
    <w:rsid w:val="00581E15"/>
    <w:rsid w:val="00581F00"/>
    <w:rsid w:val="00581F40"/>
    <w:rsid w:val="00581F82"/>
    <w:rsid w:val="0058282C"/>
    <w:rsid w:val="005829CC"/>
    <w:rsid w:val="00582BCD"/>
    <w:rsid w:val="00582E3D"/>
    <w:rsid w:val="00582F33"/>
    <w:rsid w:val="00583147"/>
    <w:rsid w:val="005833BC"/>
    <w:rsid w:val="005834CE"/>
    <w:rsid w:val="005836D0"/>
    <w:rsid w:val="005837C7"/>
    <w:rsid w:val="00583C6C"/>
    <w:rsid w:val="00583E78"/>
    <w:rsid w:val="00583F5E"/>
    <w:rsid w:val="00584496"/>
    <w:rsid w:val="00584546"/>
    <w:rsid w:val="00584D31"/>
    <w:rsid w:val="00584DB8"/>
    <w:rsid w:val="005854EF"/>
    <w:rsid w:val="00585821"/>
    <w:rsid w:val="00585932"/>
    <w:rsid w:val="00585C3A"/>
    <w:rsid w:val="0058628A"/>
    <w:rsid w:val="005863AF"/>
    <w:rsid w:val="0058648F"/>
    <w:rsid w:val="00586897"/>
    <w:rsid w:val="0058690A"/>
    <w:rsid w:val="00586FED"/>
    <w:rsid w:val="00587117"/>
    <w:rsid w:val="00587203"/>
    <w:rsid w:val="005872C9"/>
    <w:rsid w:val="0058759B"/>
    <w:rsid w:val="0058764D"/>
    <w:rsid w:val="005876F1"/>
    <w:rsid w:val="00587B43"/>
    <w:rsid w:val="00590203"/>
    <w:rsid w:val="00590749"/>
    <w:rsid w:val="00590BF6"/>
    <w:rsid w:val="00591048"/>
    <w:rsid w:val="005910D6"/>
    <w:rsid w:val="00591777"/>
    <w:rsid w:val="005918DF"/>
    <w:rsid w:val="00591B9B"/>
    <w:rsid w:val="00591B9C"/>
    <w:rsid w:val="00592160"/>
    <w:rsid w:val="005923C9"/>
    <w:rsid w:val="005927CA"/>
    <w:rsid w:val="0059284F"/>
    <w:rsid w:val="00593E31"/>
    <w:rsid w:val="00593F6B"/>
    <w:rsid w:val="00594131"/>
    <w:rsid w:val="005942B6"/>
    <w:rsid w:val="005943C6"/>
    <w:rsid w:val="0059485A"/>
    <w:rsid w:val="005954F2"/>
    <w:rsid w:val="00595777"/>
    <w:rsid w:val="00595E99"/>
    <w:rsid w:val="00596308"/>
    <w:rsid w:val="005968C4"/>
    <w:rsid w:val="005968F0"/>
    <w:rsid w:val="00596A56"/>
    <w:rsid w:val="00596DA6"/>
    <w:rsid w:val="005970DB"/>
    <w:rsid w:val="0059710E"/>
    <w:rsid w:val="0059715B"/>
    <w:rsid w:val="005973C7"/>
    <w:rsid w:val="00597605"/>
    <w:rsid w:val="00597788"/>
    <w:rsid w:val="00597A36"/>
    <w:rsid w:val="00597ADF"/>
    <w:rsid w:val="00597E86"/>
    <w:rsid w:val="005A05C6"/>
    <w:rsid w:val="005A05DF"/>
    <w:rsid w:val="005A0652"/>
    <w:rsid w:val="005A0753"/>
    <w:rsid w:val="005A0CB6"/>
    <w:rsid w:val="005A1D03"/>
    <w:rsid w:val="005A1D74"/>
    <w:rsid w:val="005A2229"/>
    <w:rsid w:val="005A2A35"/>
    <w:rsid w:val="005A2BD2"/>
    <w:rsid w:val="005A2FEF"/>
    <w:rsid w:val="005A320D"/>
    <w:rsid w:val="005A36E3"/>
    <w:rsid w:val="005A3A31"/>
    <w:rsid w:val="005A3A7A"/>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4E9"/>
    <w:rsid w:val="005A6A3A"/>
    <w:rsid w:val="005A6B41"/>
    <w:rsid w:val="005A6FA1"/>
    <w:rsid w:val="005A781C"/>
    <w:rsid w:val="005A7F72"/>
    <w:rsid w:val="005B00FD"/>
    <w:rsid w:val="005B0814"/>
    <w:rsid w:val="005B0AD4"/>
    <w:rsid w:val="005B107A"/>
    <w:rsid w:val="005B17EB"/>
    <w:rsid w:val="005B1B01"/>
    <w:rsid w:val="005B1C8E"/>
    <w:rsid w:val="005B1EB5"/>
    <w:rsid w:val="005B20D8"/>
    <w:rsid w:val="005B2BD2"/>
    <w:rsid w:val="005B2D4D"/>
    <w:rsid w:val="005B2EB8"/>
    <w:rsid w:val="005B34BD"/>
    <w:rsid w:val="005B355C"/>
    <w:rsid w:val="005B3C58"/>
    <w:rsid w:val="005B3C7C"/>
    <w:rsid w:val="005B3FCC"/>
    <w:rsid w:val="005B4911"/>
    <w:rsid w:val="005B4C5C"/>
    <w:rsid w:val="005B4D75"/>
    <w:rsid w:val="005B4E3D"/>
    <w:rsid w:val="005B4E83"/>
    <w:rsid w:val="005B541A"/>
    <w:rsid w:val="005B5425"/>
    <w:rsid w:val="005B54FE"/>
    <w:rsid w:val="005B559D"/>
    <w:rsid w:val="005B58F6"/>
    <w:rsid w:val="005B59C9"/>
    <w:rsid w:val="005B5A55"/>
    <w:rsid w:val="005B5C26"/>
    <w:rsid w:val="005B6477"/>
    <w:rsid w:val="005B66A9"/>
    <w:rsid w:val="005B66F3"/>
    <w:rsid w:val="005B6FAE"/>
    <w:rsid w:val="005B703E"/>
    <w:rsid w:val="005B70E8"/>
    <w:rsid w:val="005B71EA"/>
    <w:rsid w:val="005B7389"/>
    <w:rsid w:val="005B7798"/>
    <w:rsid w:val="005B7824"/>
    <w:rsid w:val="005B7BDB"/>
    <w:rsid w:val="005B7E2B"/>
    <w:rsid w:val="005C023B"/>
    <w:rsid w:val="005C055D"/>
    <w:rsid w:val="005C0625"/>
    <w:rsid w:val="005C0904"/>
    <w:rsid w:val="005C09BF"/>
    <w:rsid w:val="005C0BCA"/>
    <w:rsid w:val="005C0D61"/>
    <w:rsid w:val="005C0DDE"/>
    <w:rsid w:val="005C11DA"/>
    <w:rsid w:val="005C1225"/>
    <w:rsid w:val="005C1314"/>
    <w:rsid w:val="005C132F"/>
    <w:rsid w:val="005C165E"/>
    <w:rsid w:val="005C1752"/>
    <w:rsid w:val="005C2144"/>
    <w:rsid w:val="005C2320"/>
    <w:rsid w:val="005C2476"/>
    <w:rsid w:val="005C2687"/>
    <w:rsid w:val="005C2CCE"/>
    <w:rsid w:val="005C2D85"/>
    <w:rsid w:val="005C376D"/>
    <w:rsid w:val="005C38EE"/>
    <w:rsid w:val="005C3A65"/>
    <w:rsid w:val="005C3CDF"/>
    <w:rsid w:val="005C3ED6"/>
    <w:rsid w:val="005C44FE"/>
    <w:rsid w:val="005C46B8"/>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C7F93"/>
    <w:rsid w:val="005D00D4"/>
    <w:rsid w:val="005D0102"/>
    <w:rsid w:val="005D01D8"/>
    <w:rsid w:val="005D02FA"/>
    <w:rsid w:val="005D047B"/>
    <w:rsid w:val="005D0536"/>
    <w:rsid w:val="005D0790"/>
    <w:rsid w:val="005D0B12"/>
    <w:rsid w:val="005D0FCE"/>
    <w:rsid w:val="005D12D4"/>
    <w:rsid w:val="005D1374"/>
    <w:rsid w:val="005D20FC"/>
    <w:rsid w:val="005D241F"/>
    <w:rsid w:val="005D24A2"/>
    <w:rsid w:val="005D26D7"/>
    <w:rsid w:val="005D2A49"/>
    <w:rsid w:val="005D2B7E"/>
    <w:rsid w:val="005D2D19"/>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974"/>
    <w:rsid w:val="005D6B30"/>
    <w:rsid w:val="005D6E1C"/>
    <w:rsid w:val="005D7741"/>
    <w:rsid w:val="005D7E04"/>
    <w:rsid w:val="005D7FED"/>
    <w:rsid w:val="005E0082"/>
    <w:rsid w:val="005E0194"/>
    <w:rsid w:val="005E0199"/>
    <w:rsid w:val="005E025B"/>
    <w:rsid w:val="005E0314"/>
    <w:rsid w:val="005E0D1D"/>
    <w:rsid w:val="005E1385"/>
    <w:rsid w:val="005E1393"/>
    <w:rsid w:val="005E15AA"/>
    <w:rsid w:val="005E1A58"/>
    <w:rsid w:val="005E1AD0"/>
    <w:rsid w:val="005E1C06"/>
    <w:rsid w:val="005E2E2C"/>
    <w:rsid w:val="005E2F3B"/>
    <w:rsid w:val="005E325D"/>
    <w:rsid w:val="005E35FD"/>
    <w:rsid w:val="005E3801"/>
    <w:rsid w:val="005E383F"/>
    <w:rsid w:val="005E3C1D"/>
    <w:rsid w:val="005E4256"/>
    <w:rsid w:val="005E48F7"/>
    <w:rsid w:val="005E4AA6"/>
    <w:rsid w:val="005E4F65"/>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50"/>
    <w:rsid w:val="005F172A"/>
    <w:rsid w:val="005F1912"/>
    <w:rsid w:val="005F1C6B"/>
    <w:rsid w:val="005F1FE4"/>
    <w:rsid w:val="005F2405"/>
    <w:rsid w:val="005F2441"/>
    <w:rsid w:val="005F2CB0"/>
    <w:rsid w:val="005F327D"/>
    <w:rsid w:val="005F369B"/>
    <w:rsid w:val="005F3702"/>
    <w:rsid w:val="005F3F7F"/>
    <w:rsid w:val="005F40E5"/>
    <w:rsid w:val="005F4660"/>
    <w:rsid w:val="005F46D9"/>
    <w:rsid w:val="005F4950"/>
    <w:rsid w:val="005F4ED1"/>
    <w:rsid w:val="005F509E"/>
    <w:rsid w:val="005F5526"/>
    <w:rsid w:val="005F5746"/>
    <w:rsid w:val="005F5BF5"/>
    <w:rsid w:val="005F5F84"/>
    <w:rsid w:val="005F648E"/>
    <w:rsid w:val="005F64C9"/>
    <w:rsid w:val="005F660A"/>
    <w:rsid w:val="005F6680"/>
    <w:rsid w:val="005F6697"/>
    <w:rsid w:val="005F6F9C"/>
    <w:rsid w:val="005F6FFC"/>
    <w:rsid w:val="005F75E0"/>
    <w:rsid w:val="005F7C9E"/>
    <w:rsid w:val="005F7F11"/>
    <w:rsid w:val="005F7F4D"/>
    <w:rsid w:val="006004DE"/>
    <w:rsid w:val="00600B3F"/>
    <w:rsid w:val="00600E1A"/>
    <w:rsid w:val="00600FF2"/>
    <w:rsid w:val="00601072"/>
    <w:rsid w:val="006012EF"/>
    <w:rsid w:val="0060144E"/>
    <w:rsid w:val="00601754"/>
    <w:rsid w:val="00601D4D"/>
    <w:rsid w:val="00601FB2"/>
    <w:rsid w:val="00601FCD"/>
    <w:rsid w:val="00602354"/>
    <w:rsid w:val="0060241B"/>
    <w:rsid w:val="0060243B"/>
    <w:rsid w:val="0060249B"/>
    <w:rsid w:val="0060254B"/>
    <w:rsid w:val="0060268D"/>
    <w:rsid w:val="0060322F"/>
    <w:rsid w:val="006033ED"/>
    <w:rsid w:val="00603931"/>
    <w:rsid w:val="006039C5"/>
    <w:rsid w:val="00603B1B"/>
    <w:rsid w:val="00603DEF"/>
    <w:rsid w:val="00604148"/>
    <w:rsid w:val="006043D7"/>
    <w:rsid w:val="006043E3"/>
    <w:rsid w:val="00604594"/>
    <w:rsid w:val="0060466F"/>
    <w:rsid w:val="00604708"/>
    <w:rsid w:val="006048BA"/>
    <w:rsid w:val="00604AAE"/>
    <w:rsid w:val="00604CFF"/>
    <w:rsid w:val="00605207"/>
    <w:rsid w:val="00605399"/>
    <w:rsid w:val="006054EE"/>
    <w:rsid w:val="0060591D"/>
    <w:rsid w:val="00605931"/>
    <w:rsid w:val="006059EC"/>
    <w:rsid w:val="00605B5D"/>
    <w:rsid w:val="00605C1E"/>
    <w:rsid w:val="00605CD6"/>
    <w:rsid w:val="00605CF3"/>
    <w:rsid w:val="00606139"/>
    <w:rsid w:val="00606791"/>
    <w:rsid w:val="00607039"/>
    <w:rsid w:val="00607324"/>
    <w:rsid w:val="006074A6"/>
    <w:rsid w:val="006074B1"/>
    <w:rsid w:val="00607858"/>
    <w:rsid w:val="006079D8"/>
    <w:rsid w:val="00607ADE"/>
    <w:rsid w:val="00607E68"/>
    <w:rsid w:val="00607EA3"/>
    <w:rsid w:val="0061005A"/>
    <w:rsid w:val="006102C6"/>
    <w:rsid w:val="006103F0"/>
    <w:rsid w:val="00610D2A"/>
    <w:rsid w:val="006113A9"/>
    <w:rsid w:val="00611A0D"/>
    <w:rsid w:val="00612A01"/>
    <w:rsid w:val="00612C73"/>
    <w:rsid w:val="00613036"/>
    <w:rsid w:val="006131E0"/>
    <w:rsid w:val="006134CE"/>
    <w:rsid w:val="006138D8"/>
    <w:rsid w:val="00614064"/>
    <w:rsid w:val="006141D8"/>
    <w:rsid w:val="006141F1"/>
    <w:rsid w:val="00614243"/>
    <w:rsid w:val="00614CB4"/>
    <w:rsid w:val="00614D1E"/>
    <w:rsid w:val="0061524B"/>
    <w:rsid w:val="0061565F"/>
    <w:rsid w:val="00615850"/>
    <w:rsid w:val="00615BDB"/>
    <w:rsid w:val="00615DBA"/>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1D08"/>
    <w:rsid w:val="0062216C"/>
    <w:rsid w:val="006226CA"/>
    <w:rsid w:val="006227CA"/>
    <w:rsid w:val="0062286B"/>
    <w:rsid w:val="00622DF3"/>
    <w:rsid w:val="00623427"/>
    <w:rsid w:val="00623780"/>
    <w:rsid w:val="00623984"/>
    <w:rsid w:val="00623A28"/>
    <w:rsid w:val="00623A40"/>
    <w:rsid w:val="00623EF3"/>
    <w:rsid w:val="00623FCD"/>
    <w:rsid w:val="00624304"/>
    <w:rsid w:val="00624721"/>
    <w:rsid w:val="006247F1"/>
    <w:rsid w:val="006249AB"/>
    <w:rsid w:val="00624AFA"/>
    <w:rsid w:val="00624C6E"/>
    <w:rsid w:val="00624FB3"/>
    <w:rsid w:val="0062529E"/>
    <w:rsid w:val="00625423"/>
    <w:rsid w:val="006254ED"/>
    <w:rsid w:val="00625A45"/>
    <w:rsid w:val="00625B24"/>
    <w:rsid w:val="00625E45"/>
    <w:rsid w:val="0062645F"/>
    <w:rsid w:val="0062657C"/>
    <w:rsid w:val="00626818"/>
    <w:rsid w:val="006269CB"/>
    <w:rsid w:val="00626B05"/>
    <w:rsid w:val="00626C25"/>
    <w:rsid w:val="00626E64"/>
    <w:rsid w:val="00627BA3"/>
    <w:rsid w:val="00627C39"/>
    <w:rsid w:val="00627E44"/>
    <w:rsid w:val="00627F1D"/>
    <w:rsid w:val="006300D7"/>
    <w:rsid w:val="0063046A"/>
    <w:rsid w:val="006307B0"/>
    <w:rsid w:val="00631007"/>
    <w:rsid w:val="00631826"/>
    <w:rsid w:val="00631C29"/>
    <w:rsid w:val="00631E8A"/>
    <w:rsid w:val="00631FFA"/>
    <w:rsid w:val="00632507"/>
    <w:rsid w:val="006326BC"/>
    <w:rsid w:val="00632927"/>
    <w:rsid w:val="00632A0E"/>
    <w:rsid w:val="00632A4C"/>
    <w:rsid w:val="00632BF5"/>
    <w:rsid w:val="00633296"/>
    <w:rsid w:val="0063367A"/>
    <w:rsid w:val="006338F7"/>
    <w:rsid w:val="00633951"/>
    <w:rsid w:val="00633965"/>
    <w:rsid w:val="00633A8B"/>
    <w:rsid w:val="00633B5E"/>
    <w:rsid w:val="00633C0A"/>
    <w:rsid w:val="00633D62"/>
    <w:rsid w:val="0063405E"/>
    <w:rsid w:val="006341AD"/>
    <w:rsid w:val="00634308"/>
    <w:rsid w:val="006347F5"/>
    <w:rsid w:val="00635372"/>
    <w:rsid w:val="00635489"/>
    <w:rsid w:val="00635EDC"/>
    <w:rsid w:val="00635F56"/>
    <w:rsid w:val="00636094"/>
    <w:rsid w:val="00636335"/>
    <w:rsid w:val="00636370"/>
    <w:rsid w:val="0063681F"/>
    <w:rsid w:val="0063688F"/>
    <w:rsid w:val="00636A76"/>
    <w:rsid w:val="00636FB3"/>
    <w:rsid w:val="00637146"/>
    <w:rsid w:val="00637147"/>
    <w:rsid w:val="00637395"/>
    <w:rsid w:val="006373B0"/>
    <w:rsid w:val="006373C7"/>
    <w:rsid w:val="006374F0"/>
    <w:rsid w:val="00637A7D"/>
    <w:rsid w:val="00637BC6"/>
    <w:rsid w:val="00637E00"/>
    <w:rsid w:val="006401C6"/>
    <w:rsid w:val="00640207"/>
    <w:rsid w:val="00640222"/>
    <w:rsid w:val="00640529"/>
    <w:rsid w:val="00640616"/>
    <w:rsid w:val="006409F3"/>
    <w:rsid w:val="00640C8D"/>
    <w:rsid w:val="00640D97"/>
    <w:rsid w:val="00641061"/>
    <w:rsid w:val="0064126A"/>
    <w:rsid w:val="006419ED"/>
    <w:rsid w:val="00642A0B"/>
    <w:rsid w:val="00642CDB"/>
    <w:rsid w:val="00642D10"/>
    <w:rsid w:val="0064319E"/>
    <w:rsid w:val="00643769"/>
    <w:rsid w:val="006437A9"/>
    <w:rsid w:val="00643973"/>
    <w:rsid w:val="00643CEB"/>
    <w:rsid w:val="00644177"/>
    <w:rsid w:val="00644200"/>
    <w:rsid w:val="0064428B"/>
    <w:rsid w:val="00644511"/>
    <w:rsid w:val="0064486C"/>
    <w:rsid w:val="00644E60"/>
    <w:rsid w:val="00644F00"/>
    <w:rsid w:val="006457B7"/>
    <w:rsid w:val="00646F1A"/>
    <w:rsid w:val="00647835"/>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7B2"/>
    <w:rsid w:val="00651897"/>
    <w:rsid w:val="006518B1"/>
    <w:rsid w:val="00651AD3"/>
    <w:rsid w:val="00651FA0"/>
    <w:rsid w:val="00652BB4"/>
    <w:rsid w:val="00653273"/>
    <w:rsid w:val="00653690"/>
    <w:rsid w:val="00653BEA"/>
    <w:rsid w:val="006542FE"/>
    <w:rsid w:val="00654346"/>
    <w:rsid w:val="0065443C"/>
    <w:rsid w:val="006544F6"/>
    <w:rsid w:val="00654A45"/>
    <w:rsid w:val="00654B42"/>
    <w:rsid w:val="00654C1F"/>
    <w:rsid w:val="00654C81"/>
    <w:rsid w:val="00655070"/>
    <w:rsid w:val="00655169"/>
    <w:rsid w:val="00655223"/>
    <w:rsid w:val="00655595"/>
    <w:rsid w:val="00655780"/>
    <w:rsid w:val="0065594D"/>
    <w:rsid w:val="0065595D"/>
    <w:rsid w:val="006561FF"/>
    <w:rsid w:val="0065635B"/>
    <w:rsid w:val="006568D4"/>
    <w:rsid w:val="00656D6F"/>
    <w:rsid w:val="00657005"/>
    <w:rsid w:val="006578D9"/>
    <w:rsid w:val="00657B7B"/>
    <w:rsid w:val="00657F67"/>
    <w:rsid w:val="006601A6"/>
    <w:rsid w:val="006601F9"/>
    <w:rsid w:val="006602D1"/>
    <w:rsid w:val="0066055C"/>
    <w:rsid w:val="006605DC"/>
    <w:rsid w:val="006606C4"/>
    <w:rsid w:val="0066096E"/>
    <w:rsid w:val="00661466"/>
    <w:rsid w:val="00661636"/>
    <w:rsid w:val="00661664"/>
    <w:rsid w:val="00661CC2"/>
    <w:rsid w:val="00661D38"/>
    <w:rsid w:val="00662166"/>
    <w:rsid w:val="00662732"/>
    <w:rsid w:val="006628D6"/>
    <w:rsid w:val="00662AF6"/>
    <w:rsid w:val="00662DE9"/>
    <w:rsid w:val="00662FA2"/>
    <w:rsid w:val="006634E2"/>
    <w:rsid w:val="006635DC"/>
    <w:rsid w:val="0066376A"/>
    <w:rsid w:val="00663908"/>
    <w:rsid w:val="0066402E"/>
    <w:rsid w:val="00664250"/>
    <w:rsid w:val="006646F4"/>
    <w:rsid w:val="00664853"/>
    <w:rsid w:val="00664BF5"/>
    <w:rsid w:val="00665229"/>
    <w:rsid w:val="00665316"/>
    <w:rsid w:val="006654E8"/>
    <w:rsid w:val="0066568F"/>
    <w:rsid w:val="00665882"/>
    <w:rsid w:val="00665CCE"/>
    <w:rsid w:val="00665F53"/>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4F6"/>
    <w:rsid w:val="00672966"/>
    <w:rsid w:val="006729A2"/>
    <w:rsid w:val="00672F44"/>
    <w:rsid w:val="00673201"/>
    <w:rsid w:val="0067330E"/>
    <w:rsid w:val="0067340F"/>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656D"/>
    <w:rsid w:val="006766B5"/>
    <w:rsid w:val="006767B8"/>
    <w:rsid w:val="00676D77"/>
    <w:rsid w:val="00677370"/>
    <w:rsid w:val="006773A5"/>
    <w:rsid w:val="00677725"/>
    <w:rsid w:val="006777A2"/>
    <w:rsid w:val="006777EC"/>
    <w:rsid w:val="00677F20"/>
    <w:rsid w:val="00677FB4"/>
    <w:rsid w:val="00677FC7"/>
    <w:rsid w:val="0068013A"/>
    <w:rsid w:val="00680199"/>
    <w:rsid w:val="00680A97"/>
    <w:rsid w:val="00680BB6"/>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296"/>
    <w:rsid w:val="00684353"/>
    <w:rsid w:val="00684DBB"/>
    <w:rsid w:val="00684E3B"/>
    <w:rsid w:val="00684F1B"/>
    <w:rsid w:val="00685586"/>
    <w:rsid w:val="00685725"/>
    <w:rsid w:val="00685D3B"/>
    <w:rsid w:val="0068623E"/>
    <w:rsid w:val="00686366"/>
    <w:rsid w:val="0068653A"/>
    <w:rsid w:val="0068657C"/>
    <w:rsid w:val="0068673B"/>
    <w:rsid w:val="006869D1"/>
    <w:rsid w:val="00686C33"/>
    <w:rsid w:val="00686F82"/>
    <w:rsid w:val="0068721F"/>
    <w:rsid w:val="006879C9"/>
    <w:rsid w:val="006879D8"/>
    <w:rsid w:val="00687AFA"/>
    <w:rsid w:val="00687E2A"/>
    <w:rsid w:val="006900EB"/>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825"/>
    <w:rsid w:val="006949AD"/>
    <w:rsid w:val="006949CD"/>
    <w:rsid w:val="00694A97"/>
    <w:rsid w:val="00694D1C"/>
    <w:rsid w:val="00694D7A"/>
    <w:rsid w:val="006957B4"/>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BCB"/>
    <w:rsid w:val="006A2CB0"/>
    <w:rsid w:val="006A2D0E"/>
    <w:rsid w:val="006A2E66"/>
    <w:rsid w:val="006A2F39"/>
    <w:rsid w:val="006A3227"/>
    <w:rsid w:val="006A3290"/>
    <w:rsid w:val="006A3396"/>
    <w:rsid w:val="006A3574"/>
    <w:rsid w:val="006A358B"/>
    <w:rsid w:val="006A3E78"/>
    <w:rsid w:val="006A3F94"/>
    <w:rsid w:val="006A4113"/>
    <w:rsid w:val="006A457C"/>
    <w:rsid w:val="006A4584"/>
    <w:rsid w:val="006A484F"/>
    <w:rsid w:val="006A49B5"/>
    <w:rsid w:val="006A5185"/>
    <w:rsid w:val="006A5926"/>
    <w:rsid w:val="006A5A45"/>
    <w:rsid w:val="006A5CA3"/>
    <w:rsid w:val="006A5E26"/>
    <w:rsid w:val="006A63EE"/>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EE9"/>
    <w:rsid w:val="006B1F07"/>
    <w:rsid w:val="006B1F5F"/>
    <w:rsid w:val="006B20F8"/>
    <w:rsid w:val="006B21E9"/>
    <w:rsid w:val="006B242D"/>
    <w:rsid w:val="006B2790"/>
    <w:rsid w:val="006B3061"/>
    <w:rsid w:val="006B3127"/>
    <w:rsid w:val="006B393F"/>
    <w:rsid w:val="006B3E55"/>
    <w:rsid w:val="006B44A7"/>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406"/>
    <w:rsid w:val="006C14B3"/>
    <w:rsid w:val="006C18A7"/>
    <w:rsid w:val="006C18F3"/>
    <w:rsid w:val="006C1B3F"/>
    <w:rsid w:val="006C2113"/>
    <w:rsid w:val="006C2760"/>
    <w:rsid w:val="006C27DA"/>
    <w:rsid w:val="006C2CDB"/>
    <w:rsid w:val="006C3009"/>
    <w:rsid w:val="006C3384"/>
    <w:rsid w:val="006C375B"/>
    <w:rsid w:val="006C377A"/>
    <w:rsid w:val="006C3EF2"/>
    <w:rsid w:val="006C3F40"/>
    <w:rsid w:val="006C41D8"/>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783"/>
    <w:rsid w:val="006C6E76"/>
    <w:rsid w:val="006C6E92"/>
    <w:rsid w:val="006C6FF5"/>
    <w:rsid w:val="006C7428"/>
    <w:rsid w:val="006C75C9"/>
    <w:rsid w:val="006C7FA3"/>
    <w:rsid w:val="006D0233"/>
    <w:rsid w:val="006D03CD"/>
    <w:rsid w:val="006D0410"/>
    <w:rsid w:val="006D0A70"/>
    <w:rsid w:val="006D0AD9"/>
    <w:rsid w:val="006D0DED"/>
    <w:rsid w:val="006D19ED"/>
    <w:rsid w:val="006D1A23"/>
    <w:rsid w:val="006D1F1A"/>
    <w:rsid w:val="006D21FF"/>
    <w:rsid w:val="006D2627"/>
    <w:rsid w:val="006D2B11"/>
    <w:rsid w:val="006D2B5B"/>
    <w:rsid w:val="006D31AF"/>
    <w:rsid w:val="006D31DD"/>
    <w:rsid w:val="006D343D"/>
    <w:rsid w:val="006D3954"/>
    <w:rsid w:val="006D3D66"/>
    <w:rsid w:val="006D3E35"/>
    <w:rsid w:val="006D409F"/>
    <w:rsid w:val="006D492A"/>
    <w:rsid w:val="006D493C"/>
    <w:rsid w:val="006D4E49"/>
    <w:rsid w:val="006D4F72"/>
    <w:rsid w:val="006D5606"/>
    <w:rsid w:val="006D59BF"/>
    <w:rsid w:val="006D5AE7"/>
    <w:rsid w:val="006D5EC2"/>
    <w:rsid w:val="006D5EE1"/>
    <w:rsid w:val="006D5FEF"/>
    <w:rsid w:val="006D615D"/>
    <w:rsid w:val="006D6305"/>
    <w:rsid w:val="006D634C"/>
    <w:rsid w:val="006D65A4"/>
    <w:rsid w:val="006D7598"/>
    <w:rsid w:val="006D7650"/>
    <w:rsid w:val="006D7B93"/>
    <w:rsid w:val="006D7D41"/>
    <w:rsid w:val="006D7DAD"/>
    <w:rsid w:val="006E078E"/>
    <w:rsid w:val="006E0ADC"/>
    <w:rsid w:val="006E0B16"/>
    <w:rsid w:val="006E0E60"/>
    <w:rsid w:val="006E0ED0"/>
    <w:rsid w:val="006E176F"/>
    <w:rsid w:val="006E17CF"/>
    <w:rsid w:val="006E22CC"/>
    <w:rsid w:val="006E2AA6"/>
    <w:rsid w:val="006E37FD"/>
    <w:rsid w:val="006E3854"/>
    <w:rsid w:val="006E3BA9"/>
    <w:rsid w:val="006E3D3A"/>
    <w:rsid w:val="006E40E5"/>
    <w:rsid w:val="006E4137"/>
    <w:rsid w:val="006E42C8"/>
    <w:rsid w:val="006E4361"/>
    <w:rsid w:val="006E459B"/>
    <w:rsid w:val="006E4917"/>
    <w:rsid w:val="006E4B67"/>
    <w:rsid w:val="006E5093"/>
    <w:rsid w:val="006E512D"/>
    <w:rsid w:val="006E5151"/>
    <w:rsid w:val="006E54EC"/>
    <w:rsid w:val="006E554E"/>
    <w:rsid w:val="006E574E"/>
    <w:rsid w:val="006E5A91"/>
    <w:rsid w:val="006E5A92"/>
    <w:rsid w:val="006E5FE9"/>
    <w:rsid w:val="006E6043"/>
    <w:rsid w:val="006E6A05"/>
    <w:rsid w:val="006E6DA9"/>
    <w:rsid w:val="006E6F03"/>
    <w:rsid w:val="006E71A8"/>
    <w:rsid w:val="006E7320"/>
    <w:rsid w:val="006E7496"/>
    <w:rsid w:val="006E792F"/>
    <w:rsid w:val="006E7969"/>
    <w:rsid w:val="006E7AD5"/>
    <w:rsid w:val="006E7BC9"/>
    <w:rsid w:val="006E7E49"/>
    <w:rsid w:val="006E7F71"/>
    <w:rsid w:val="006F0072"/>
    <w:rsid w:val="006F04E2"/>
    <w:rsid w:val="006F05C2"/>
    <w:rsid w:val="006F085C"/>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A19"/>
    <w:rsid w:val="006F557B"/>
    <w:rsid w:val="006F56A7"/>
    <w:rsid w:val="006F5B41"/>
    <w:rsid w:val="006F6689"/>
    <w:rsid w:val="006F6740"/>
    <w:rsid w:val="006F710C"/>
    <w:rsid w:val="006F7181"/>
    <w:rsid w:val="006F73A7"/>
    <w:rsid w:val="006F746D"/>
    <w:rsid w:val="006F7A92"/>
    <w:rsid w:val="006F7C53"/>
    <w:rsid w:val="006F7E42"/>
    <w:rsid w:val="00700042"/>
    <w:rsid w:val="0070023A"/>
    <w:rsid w:val="007003F7"/>
    <w:rsid w:val="0070090E"/>
    <w:rsid w:val="0070179E"/>
    <w:rsid w:val="007017EA"/>
    <w:rsid w:val="0070181F"/>
    <w:rsid w:val="0070193E"/>
    <w:rsid w:val="00701B27"/>
    <w:rsid w:val="00701D40"/>
    <w:rsid w:val="0070247E"/>
    <w:rsid w:val="00702BFC"/>
    <w:rsid w:val="00702D6A"/>
    <w:rsid w:val="007034BC"/>
    <w:rsid w:val="007035F6"/>
    <w:rsid w:val="007036E5"/>
    <w:rsid w:val="00703D58"/>
    <w:rsid w:val="007041DA"/>
    <w:rsid w:val="00704266"/>
    <w:rsid w:val="007044C2"/>
    <w:rsid w:val="007047A7"/>
    <w:rsid w:val="00704A33"/>
    <w:rsid w:val="00704DEB"/>
    <w:rsid w:val="00705584"/>
    <w:rsid w:val="00705C6C"/>
    <w:rsid w:val="00705E2C"/>
    <w:rsid w:val="00705E96"/>
    <w:rsid w:val="0070649A"/>
    <w:rsid w:val="00706E08"/>
    <w:rsid w:val="00706F3F"/>
    <w:rsid w:val="0070711F"/>
    <w:rsid w:val="0070743B"/>
    <w:rsid w:val="00707889"/>
    <w:rsid w:val="0070796A"/>
    <w:rsid w:val="00707A89"/>
    <w:rsid w:val="007101EE"/>
    <w:rsid w:val="00710839"/>
    <w:rsid w:val="00710905"/>
    <w:rsid w:val="00710994"/>
    <w:rsid w:val="007109CD"/>
    <w:rsid w:val="00710A3E"/>
    <w:rsid w:val="00710B9F"/>
    <w:rsid w:val="00710BCF"/>
    <w:rsid w:val="00710D33"/>
    <w:rsid w:val="00710E31"/>
    <w:rsid w:val="007110FE"/>
    <w:rsid w:val="00711760"/>
    <w:rsid w:val="0071196B"/>
    <w:rsid w:val="00711A0F"/>
    <w:rsid w:val="00711AE4"/>
    <w:rsid w:val="00711CBA"/>
    <w:rsid w:val="00711D10"/>
    <w:rsid w:val="00711D73"/>
    <w:rsid w:val="00711E0C"/>
    <w:rsid w:val="007127CA"/>
    <w:rsid w:val="007128DA"/>
    <w:rsid w:val="00712A0F"/>
    <w:rsid w:val="00712FDB"/>
    <w:rsid w:val="0071374D"/>
    <w:rsid w:val="00713A4C"/>
    <w:rsid w:val="00714095"/>
    <w:rsid w:val="00714312"/>
    <w:rsid w:val="00714526"/>
    <w:rsid w:val="00714722"/>
    <w:rsid w:val="00714A2D"/>
    <w:rsid w:val="00714C32"/>
    <w:rsid w:val="00714D6A"/>
    <w:rsid w:val="00715920"/>
    <w:rsid w:val="00715F49"/>
    <w:rsid w:val="007162F2"/>
    <w:rsid w:val="007163BF"/>
    <w:rsid w:val="0071649C"/>
    <w:rsid w:val="00716528"/>
    <w:rsid w:val="007166E4"/>
    <w:rsid w:val="00716FC0"/>
    <w:rsid w:val="00717267"/>
    <w:rsid w:val="007172B0"/>
    <w:rsid w:val="007178EE"/>
    <w:rsid w:val="00717A5E"/>
    <w:rsid w:val="00717B0A"/>
    <w:rsid w:val="00720759"/>
    <w:rsid w:val="007208FF"/>
    <w:rsid w:val="00720BD4"/>
    <w:rsid w:val="00720E3A"/>
    <w:rsid w:val="00720F2A"/>
    <w:rsid w:val="00721011"/>
    <w:rsid w:val="0072116F"/>
    <w:rsid w:val="007215A9"/>
    <w:rsid w:val="007215BF"/>
    <w:rsid w:val="007218A9"/>
    <w:rsid w:val="0072190B"/>
    <w:rsid w:val="00721AC0"/>
    <w:rsid w:val="00721E1D"/>
    <w:rsid w:val="00721E87"/>
    <w:rsid w:val="00721ED2"/>
    <w:rsid w:val="00721F9A"/>
    <w:rsid w:val="00722B72"/>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1D5"/>
    <w:rsid w:val="007273C9"/>
    <w:rsid w:val="00727406"/>
    <w:rsid w:val="00727E9F"/>
    <w:rsid w:val="00730302"/>
    <w:rsid w:val="00730740"/>
    <w:rsid w:val="00730B20"/>
    <w:rsid w:val="00730E1C"/>
    <w:rsid w:val="0073128B"/>
    <w:rsid w:val="0073171A"/>
    <w:rsid w:val="00731793"/>
    <w:rsid w:val="007319D1"/>
    <w:rsid w:val="00731A41"/>
    <w:rsid w:val="00731C75"/>
    <w:rsid w:val="00731D37"/>
    <w:rsid w:val="00731DAC"/>
    <w:rsid w:val="00731E4B"/>
    <w:rsid w:val="00732321"/>
    <w:rsid w:val="00732E4B"/>
    <w:rsid w:val="00733298"/>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7ED"/>
    <w:rsid w:val="007379C8"/>
    <w:rsid w:val="00740094"/>
    <w:rsid w:val="00740698"/>
    <w:rsid w:val="007406C0"/>
    <w:rsid w:val="0074097D"/>
    <w:rsid w:val="00740AC1"/>
    <w:rsid w:val="00740BBF"/>
    <w:rsid w:val="00740CD3"/>
    <w:rsid w:val="0074101C"/>
    <w:rsid w:val="0074108B"/>
    <w:rsid w:val="007418A6"/>
    <w:rsid w:val="00741A05"/>
    <w:rsid w:val="007420C9"/>
    <w:rsid w:val="00742235"/>
    <w:rsid w:val="00742695"/>
    <w:rsid w:val="007426B7"/>
    <w:rsid w:val="00742A51"/>
    <w:rsid w:val="00742BFB"/>
    <w:rsid w:val="00742E13"/>
    <w:rsid w:val="00742EC0"/>
    <w:rsid w:val="007430F0"/>
    <w:rsid w:val="00743757"/>
    <w:rsid w:val="00743867"/>
    <w:rsid w:val="00744055"/>
    <w:rsid w:val="0074460B"/>
    <w:rsid w:val="00744FB1"/>
    <w:rsid w:val="00745307"/>
    <w:rsid w:val="0074576E"/>
    <w:rsid w:val="007459B8"/>
    <w:rsid w:val="00745EBB"/>
    <w:rsid w:val="0074612B"/>
    <w:rsid w:val="00746167"/>
    <w:rsid w:val="00746199"/>
    <w:rsid w:val="007462A6"/>
    <w:rsid w:val="0074644A"/>
    <w:rsid w:val="007464E7"/>
    <w:rsid w:val="0074698A"/>
    <w:rsid w:val="0074723F"/>
    <w:rsid w:val="0074725A"/>
    <w:rsid w:val="00747446"/>
    <w:rsid w:val="0074769D"/>
    <w:rsid w:val="00747BD8"/>
    <w:rsid w:val="00747DDC"/>
    <w:rsid w:val="00747E09"/>
    <w:rsid w:val="00747F05"/>
    <w:rsid w:val="007500FC"/>
    <w:rsid w:val="0075038A"/>
    <w:rsid w:val="007509F9"/>
    <w:rsid w:val="00750B87"/>
    <w:rsid w:val="00750EF0"/>
    <w:rsid w:val="007512D3"/>
    <w:rsid w:val="007515C8"/>
    <w:rsid w:val="007517D1"/>
    <w:rsid w:val="007518D9"/>
    <w:rsid w:val="00751F76"/>
    <w:rsid w:val="007521E8"/>
    <w:rsid w:val="00752497"/>
    <w:rsid w:val="0075250F"/>
    <w:rsid w:val="007527B8"/>
    <w:rsid w:val="0075288B"/>
    <w:rsid w:val="00752FE7"/>
    <w:rsid w:val="0075312F"/>
    <w:rsid w:val="007536BB"/>
    <w:rsid w:val="007537EC"/>
    <w:rsid w:val="00753B0F"/>
    <w:rsid w:val="00753B9D"/>
    <w:rsid w:val="00753F01"/>
    <w:rsid w:val="0075412E"/>
    <w:rsid w:val="00754307"/>
    <w:rsid w:val="0075452E"/>
    <w:rsid w:val="00754A05"/>
    <w:rsid w:val="00754D64"/>
    <w:rsid w:val="00754EDC"/>
    <w:rsid w:val="0075583A"/>
    <w:rsid w:val="007559EC"/>
    <w:rsid w:val="00755AFD"/>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85"/>
    <w:rsid w:val="007625D8"/>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4A6"/>
    <w:rsid w:val="007657E5"/>
    <w:rsid w:val="0076598E"/>
    <w:rsid w:val="00765E5F"/>
    <w:rsid w:val="00765FDC"/>
    <w:rsid w:val="00766503"/>
    <w:rsid w:val="00766559"/>
    <w:rsid w:val="007667D5"/>
    <w:rsid w:val="00766A7D"/>
    <w:rsid w:val="00766A87"/>
    <w:rsid w:val="00766B0E"/>
    <w:rsid w:val="00766BFB"/>
    <w:rsid w:val="00766CD1"/>
    <w:rsid w:val="00766DFE"/>
    <w:rsid w:val="0076727D"/>
    <w:rsid w:val="0076731C"/>
    <w:rsid w:val="00767416"/>
    <w:rsid w:val="0076747C"/>
    <w:rsid w:val="0076752C"/>
    <w:rsid w:val="007678B6"/>
    <w:rsid w:val="00767D5D"/>
    <w:rsid w:val="00770544"/>
    <w:rsid w:val="00770B11"/>
    <w:rsid w:val="00770CEE"/>
    <w:rsid w:val="00771B07"/>
    <w:rsid w:val="00771C48"/>
    <w:rsid w:val="00771D7E"/>
    <w:rsid w:val="007721AD"/>
    <w:rsid w:val="007722ED"/>
    <w:rsid w:val="00772963"/>
    <w:rsid w:val="00772C23"/>
    <w:rsid w:val="00772D15"/>
    <w:rsid w:val="00772DC3"/>
    <w:rsid w:val="007731A4"/>
    <w:rsid w:val="007732A6"/>
    <w:rsid w:val="007733C4"/>
    <w:rsid w:val="007733E9"/>
    <w:rsid w:val="00773A60"/>
    <w:rsid w:val="007743A1"/>
    <w:rsid w:val="007744EF"/>
    <w:rsid w:val="007750DC"/>
    <w:rsid w:val="00775330"/>
    <w:rsid w:val="00775BAA"/>
    <w:rsid w:val="00775EFD"/>
    <w:rsid w:val="00775F11"/>
    <w:rsid w:val="00776147"/>
    <w:rsid w:val="007762CD"/>
    <w:rsid w:val="007762D8"/>
    <w:rsid w:val="007768F2"/>
    <w:rsid w:val="00776A21"/>
    <w:rsid w:val="00776BF5"/>
    <w:rsid w:val="00776E9E"/>
    <w:rsid w:val="00777053"/>
    <w:rsid w:val="007770F1"/>
    <w:rsid w:val="00777A45"/>
    <w:rsid w:val="00777C18"/>
    <w:rsid w:val="00777CD9"/>
    <w:rsid w:val="00777E96"/>
    <w:rsid w:val="00777EE3"/>
    <w:rsid w:val="00777EE9"/>
    <w:rsid w:val="00780516"/>
    <w:rsid w:val="00780593"/>
    <w:rsid w:val="007805E8"/>
    <w:rsid w:val="00780657"/>
    <w:rsid w:val="00780980"/>
    <w:rsid w:val="007809E1"/>
    <w:rsid w:val="00780D72"/>
    <w:rsid w:val="00781210"/>
    <w:rsid w:val="0078146E"/>
    <w:rsid w:val="00781633"/>
    <w:rsid w:val="0078165E"/>
    <w:rsid w:val="007816FD"/>
    <w:rsid w:val="007817A6"/>
    <w:rsid w:val="00781B9A"/>
    <w:rsid w:val="00781DAD"/>
    <w:rsid w:val="00782266"/>
    <w:rsid w:val="007822AB"/>
    <w:rsid w:val="0078243D"/>
    <w:rsid w:val="0078276E"/>
    <w:rsid w:val="00782D8A"/>
    <w:rsid w:val="00783315"/>
    <w:rsid w:val="007833C3"/>
    <w:rsid w:val="007833DA"/>
    <w:rsid w:val="007837BE"/>
    <w:rsid w:val="0078380D"/>
    <w:rsid w:val="00783AC9"/>
    <w:rsid w:val="007842FE"/>
    <w:rsid w:val="00784442"/>
    <w:rsid w:val="0078447D"/>
    <w:rsid w:val="00784702"/>
    <w:rsid w:val="00784BBC"/>
    <w:rsid w:val="00784C31"/>
    <w:rsid w:val="00784DF0"/>
    <w:rsid w:val="00784EA1"/>
    <w:rsid w:val="00784FC7"/>
    <w:rsid w:val="00785712"/>
    <w:rsid w:val="00785CEB"/>
    <w:rsid w:val="007861D1"/>
    <w:rsid w:val="00786272"/>
    <w:rsid w:val="007862C2"/>
    <w:rsid w:val="007864B2"/>
    <w:rsid w:val="007864DC"/>
    <w:rsid w:val="00786613"/>
    <w:rsid w:val="00786620"/>
    <w:rsid w:val="007868B7"/>
    <w:rsid w:val="00786BC0"/>
    <w:rsid w:val="00787281"/>
    <w:rsid w:val="0078756D"/>
    <w:rsid w:val="007875C4"/>
    <w:rsid w:val="00787736"/>
    <w:rsid w:val="00787977"/>
    <w:rsid w:val="00787A55"/>
    <w:rsid w:val="00787FF1"/>
    <w:rsid w:val="00790B86"/>
    <w:rsid w:val="00790E7E"/>
    <w:rsid w:val="00791040"/>
    <w:rsid w:val="007913A8"/>
    <w:rsid w:val="007916D2"/>
    <w:rsid w:val="00791ADE"/>
    <w:rsid w:val="00791BEA"/>
    <w:rsid w:val="00792486"/>
    <w:rsid w:val="00792528"/>
    <w:rsid w:val="00792690"/>
    <w:rsid w:val="007926B7"/>
    <w:rsid w:val="00792A89"/>
    <w:rsid w:val="00792D23"/>
    <w:rsid w:val="00792ECC"/>
    <w:rsid w:val="00792FFA"/>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759"/>
    <w:rsid w:val="0079692D"/>
    <w:rsid w:val="00796F91"/>
    <w:rsid w:val="007970C4"/>
    <w:rsid w:val="00797953"/>
    <w:rsid w:val="00797DAA"/>
    <w:rsid w:val="00797FCF"/>
    <w:rsid w:val="007A0616"/>
    <w:rsid w:val="007A091C"/>
    <w:rsid w:val="007A0DAC"/>
    <w:rsid w:val="007A1189"/>
    <w:rsid w:val="007A15BA"/>
    <w:rsid w:val="007A166E"/>
    <w:rsid w:val="007A16BA"/>
    <w:rsid w:val="007A171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4B4A"/>
    <w:rsid w:val="007A5288"/>
    <w:rsid w:val="007A618D"/>
    <w:rsid w:val="007A6333"/>
    <w:rsid w:val="007A6477"/>
    <w:rsid w:val="007A6909"/>
    <w:rsid w:val="007A6D88"/>
    <w:rsid w:val="007A711F"/>
    <w:rsid w:val="007A75A3"/>
    <w:rsid w:val="007A7979"/>
    <w:rsid w:val="007A7B4A"/>
    <w:rsid w:val="007B0199"/>
    <w:rsid w:val="007B0253"/>
    <w:rsid w:val="007B073B"/>
    <w:rsid w:val="007B0865"/>
    <w:rsid w:val="007B08D1"/>
    <w:rsid w:val="007B09ED"/>
    <w:rsid w:val="007B0B92"/>
    <w:rsid w:val="007B1061"/>
    <w:rsid w:val="007B1F9A"/>
    <w:rsid w:val="007B21A9"/>
    <w:rsid w:val="007B25A9"/>
    <w:rsid w:val="007B2638"/>
    <w:rsid w:val="007B2A6C"/>
    <w:rsid w:val="007B314C"/>
    <w:rsid w:val="007B31E2"/>
    <w:rsid w:val="007B322B"/>
    <w:rsid w:val="007B327B"/>
    <w:rsid w:val="007B3476"/>
    <w:rsid w:val="007B389A"/>
    <w:rsid w:val="007B3D55"/>
    <w:rsid w:val="007B3DF5"/>
    <w:rsid w:val="007B4097"/>
    <w:rsid w:val="007B40AD"/>
    <w:rsid w:val="007B448A"/>
    <w:rsid w:val="007B44DC"/>
    <w:rsid w:val="007B4543"/>
    <w:rsid w:val="007B480B"/>
    <w:rsid w:val="007B4937"/>
    <w:rsid w:val="007B51B7"/>
    <w:rsid w:val="007B5334"/>
    <w:rsid w:val="007B53E5"/>
    <w:rsid w:val="007B5A1D"/>
    <w:rsid w:val="007B5A66"/>
    <w:rsid w:val="007B5E0C"/>
    <w:rsid w:val="007B6013"/>
    <w:rsid w:val="007B630D"/>
    <w:rsid w:val="007B697F"/>
    <w:rsid w:val="007B6B11"/>
    <w:rsid w:val="007B6D19"/>
    <w:rsid w:val="007B74C5"/>
    <w:rsid w:val="007B7A2C"/>
    <w:rsid w:val="007C0880"/>
    <w:rsid w:val="007C0969"/>
    <w:rsid w:val="007C0BD2"/>
    <w:rsid w:val="007C0CF6"/>
    <w:rsid w:val="007C0F3A"/>
    <w:rsid w:val="007C1065"/>
    <w:rsid w:val="007C1537"/>
    <w:rsid w:val="007C1B94"/>
    <w:rsid w:val="007C2A39"/>
    <w:rsid w:val="007C32D3"/>
    <w:rsid w:val="007C3D88"/>
    <w:rsid w:val="007C3F14"/>
    <w:rsid w:val="007C508D"/>
    <w:rsid w:val="007C515A"/>
    <w:rsid w:val="007C52ED"/>
    <w:rsid w:val="007C56A1"/>
    <w:rsid w:val="007C56CE"/>
    <w:rsid w:val="007C5AB0"/>
    <w:rsid w:val="007C5CE6"/>
    <w:rsid w:val="007C5DB6"/>
    <w:rsid w:val="007C61E0"/>
    <w:rsid w:val="007C64BC"/>
    <w:rsid w:val="007C6566"/>
    <w:rsid w:val="007C6939"/>
    <w:rsid w:val="007C6941"/>
    <w:rsid w:val="007C69F1"/>
    <w:rsid w:val="007C6D8A"/>
    <w:rsid w:val="007C6ED4"/>
    <w:rsid w:val="007C6EEE"/>
    <w:rsid w:val="007C72F8"/>
    <w:rsid w:val="007C7EF3"/>
    <w:rsid w:val="007D00EA"/>
    <w:rsid w:val="007D020B"/>
    <w:rsid w:val="007D0427"/>
    <w:rsid w:val="007D0677"/>
    <w:rsid w:val="007D0779"/>
    <w:rsid w:val="007D092E"/>
    <w:rsid w:val="007D096E"/>
    <w:rsid w:val="007D098C"/>
    <w:rsid w:val="007D1085"/>
    <w:rsid w:val="007D10F5"/>
    <w:rsid w:val="007D11B6"/>
    <w:rsid w:val="007D1276"/>
    <w:rsid w:val="007D149C"/>
    <w:rsid w:val="007D1558"/>
    <w:rsid w:val="007D18CD"/>
    <w:rsid w:val="007D1B7C"/>
    <w:rsid w:val="007D1B7D"/>
    <w:rsid w:val="007D1C2D"/>
    <w:rsid w:val="007D1D9C"/>
    <w:rsid w:val="007D1DB9"/>
    <w:rsid w:val="007D214A"/>
    <w:rsid w:val="007D22B3"/>
    <w:rsid w:val="007D2435"/>
    <w:rsid w:val="007D2C74"/>
    <w:rsid w:val="007D2EE4"/>
    <w:rsid w:val="007D3485"/>
    <w:rsid w:val="007D357E"/>
    <w:rsid w:val="007D3889"/>
    <w:rsid w:val="007D39A2"/>
    <w:rsid w:val="007D39D7"/>
    <w:rsid w:val="007D3A84"/>
    <w:rsid w:val="007D48B7"/>
    <w:rsid w:val="007D4EA2"/>
    <w:rsid w:val="007D4FF2"/>
    <w:rsid w:val="007D5106"/>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86F"/>
    <w:rsid w:val="007D7892"/>
    <w:rsid w:val="007D794A"/>
    <w:rsid w:val="007D7BD4"/>
    <w:rsid w:val="007D7E94"/>
    <w:rsid w:val="007D7FF3"/>
    <w:rsid w:val="007E0071"/>
    <w:rsid w:val="007E0162"/>
    <w:rsid w:val="007E02CC"/>
    <w:rsid w:val="007E07FD"/>
    <w:rsid w:val="007E0981"/>
    <w:rsid w:val="007E0986"/>
    <w:rsid w:val="007E0BD8"/>
    <w:rsid w:val="007E0C7B"/>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045"/>
    <w:rsid w:val="007E34A6"/>
    <w:rsid w:val="007E3816"/>
    <w:rsid w:val="007E390F"/>
    <w:rsid w:val="007E3F68"/>
    <w:rsid w:val="007E442E"/>
    <w:rsid w:val="007E46A3"/>
    <w:rsid w:val="007E486F"/>
    <w:rsid w:val="007E48CD"/>
    <w:rsid w:val="007E48E4"/>
    <w:rsid w:val="007E4B19"/>
    <w:rsid w:val="007E4C1C"/>
    <w:rsid w:val="007E4D0C"/>
    <w:rsid w:val="007E4F0D"/>
    <w:rsid w:val="007E4F73"/>
    <w:rsid w:val="007E531F"/>
    <w:rsid w:val="007E5636"/>
    <w:rsid w:val="007E5672"/>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EFE"/>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6E2D"/>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2D7"/>
    <w:rsid w:val="00811A91"/>
    <w:rsid w:val="00811EF6"/>
    <w:rsid w:val="00811EFB"/>
    <w:rsid w:val="008123D5"/>
    <w:rsid w:val="0081242E"/>
    <w:rsid w:val="00812487"/>
    <w:rsid w:val="008124FE"/>
    <w:rsid w:val="008127B0"/>
    <w:rsid w:val="00812C6F"/>
    <w:rsid w:val="00813772"/>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987"/>
    <w:rsid w:val="00815994"/>
    <w:rsid w:val="00815E33"/>
    <w:rsid w:val="00815E46"/>
    <w:rsid w:val="00815F85"/>
    <w:rsid w:val="00816654"/>
    <w:rsid w:val="00816A54"/>
    <w:rsid w:val="00816A74"/>
    <w:rsid w:val="00816AA4"/>
    <w:rsid w:val="00816D94"/>
    <w:rsid w:val="00816F5B"/>
    <w:rsid w:val="00817508"/>
    <w:rsid w:val="008176CB"/>
    <w:rsid w:val="0081787C"/>
    <w:rsid w:val="008178B3"/>
    <w:rsid w:val="008178CB"/>
    <w:rsid w:val="00817A6A"/>
    <w:rsid w:val="00817B8F"/>
    <w:rsid w:val="00817C50"/>
    <w:rsid w:val="00817C96"/>
    <w:rsid w:val="00817D2A"/>
    <w:rsid w:val="00817F27"/>
    <w:rsid w:val="00820DF1"/>
    <w:rsid w:val="0082172C"/>
    <w:rsid w:val="00821992"/>
    <w:rsid w:val="00821D8A"/>
    <w:rsid w:val="00822396"/>
    <w:rsid w:val="0082266A"/>
    <w:rsid w:val="00823139"/>
    <w:rsid w:val="00823335"/>
    <w:rsid w:val="00823571"/>
    <w:rsid w:val="008237B2"/>
    <w:rsid w:val="00823C2D"/>
    <w:rsid w:val="00823F61"/>
    <w:rsid w:val="008240DE"/>
    <w:rsid w:val="0082449E"/>
    <w:rsid w:val="008249FF"/>
    <w:rsid w:val="008251B3"/>
    <w:rsid w:val="008251EC"/>
    <w:rsid w:val="0082540D"/>
    <w:rsid w:val="00825DD4"/>
    <w:rsid w:val="00825E76"/>
    <w:rsid w:val="00826204"/>
    <w:rsid w:val="008263FF"/>
    <w:rsid w:val="00826D90"/>
    <w:rsid w:val="00826D9C"/>
    <w:rsid w:val="00827015"/>
    <w:rsid w:val="00827105"/>
    <w:rsid w:val="00827109"/>
    <w:rsid w:val="008271BE"/>
    <w:rsid w:val="008273EE"/>
    <w:rsid w:val="0082751C"/>
    <w:rsid w:val="00827648"/>
    <w:rsid w:val="00827A26"/>
    <w:rsid w:val="00827A41"/>
    <w:rsid w:val="00827AF3"/>
    <w:rsid w:val="00827F55"/>
    <w:rsid w:val="00827FC5"/>
    <w:rsid w:val="0083056F"/>
    <w:rsid w:val="008307F2"/>
    <w:rsid w:val="0083081A"/>
    <w:rsid w:val="008309E1"/>
    <w:rsid w:val="00830A17"/>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A8F"/>
    <w:rsid w:val="00836B5B"/>
    <w:rsid w:val="00836FC2"/>
    <w:rsid w:val="00837034"/>
    <w:rsid w:val="0083768C"/>
    <w:rsid w:val="00837905"/>
    <w:rsid w:val="00837E76"/>
    <w:rsid w:val="00840077"/>
    <w:rsid w:val="008401C3"/>
    <w:rsid w:val="00840355"/>
    <w:rsid w:val="008403BA"/>
    <w:rsid w:val="0084045C"/>
    <w:rsid w:val="008404D7"/>
    <w:rsid w:val="00840634"/>
    <w:rsid w:val="008407B1"/>
    <w:rsid w:val="00840A68"/>
    <w:rsid w:val="00840A83"/>
    <w:rsid w:val="00840D46"/>
    <w:rsid w:val="00840D5A"/>
    <w:rsid w:val="00841573"/>
    <w:rsid w:val="008416E7"/>
    <w:rsid w:val="008418F9"/>
    <w:rsid w:val="008419A1"/>
    <w:rsid w:val="00841AA9"/>
    <w:rsid w:val="00841BDE"/>
    <w:rsid w:val="00841E55"/>
    <w:rsid w:val="00841EB3"/>
    <w:rsid w:val="00842061"/>
    <w:rsid w:val="00842B18"/>
    <w:rsid w:val="00842DB7"/>
    <w:rsid w:val="0084387F"/>
    <w:rsid w:val="00843AFD"/>
    <w:rsid w:val="008444F8"/>
    <w:rsid w:val="00844506"/>
    <w:rsid w:val="0084464F"/>
    <w:rsid w:val="00844750"/>
    <w:rsid w:val="00844DA9"/>
    <w:rsid w:val="00845409"/>
    <w:rsid w:val="00845E7D"/>
    <w:rsid w:val="00845F51"/>
    <w:rsid w:val="00845F6D"/>
    <w:rsid w:val="00846106"/>
    <w:rsid w:val="008462E7"/>
    <w:rsid w:val="00846467"/>
    <w:rsid w:val="00846505"/>
    <w:rsid w:val="00847721"/>
    <w:rsid w:val="00847991"/>
    <w:rsid w:val="00847BA6"/>
    <w:rsid w:val="00847C4E"/>
    <w:rsid w:val="00847E94"/>
    <w:rsid w:val="00847F04"/>
    <w:rsid w:val="00850CB8"/>
    <w:rsid w:val="0085130C"/>
    <w:rsid w:val="00851B22"/>
    <w:rsid w:val="008521C5"/>
    <w:rsid w:val="00852338"/>
    <w:rsid w:val="00852E97"/>
    <w:rsid w:val="00852F3B"/>
    <w:rsid w:val="00853132"/>
    <w:rsid w:val="008532D5"/>
    <w:rsid w:val="00853B16"/>
    <w:rsid w:val="00853B2A"/>
    <w:rsid w:val="00853B65"/>
    <w:rsid w:val="00853C45"/>
    <w:rsid w:val="00853C94"/>
    <w:rsid w:val="00853F11"/>
    <w:rsid w:val="00854090"/>
    <w:rsid w:val="008540E5"/>
    <w:rsid w:val="00854983"/>
    <w:rsid w:val="00854B60"/>
    <w:rsid w:val="0085516F"/>
    <w:rsid w:val="008554AA"/>
    <w:rsid w:val="00856301"/>
    <w:rsid w:val="00856327"/>
    <w:rsid w:val="00856562"/>
    <w:rsid w:val="008566E7"/>
    <w:rsid w:val="008567EA"/>
    <w:rsid w:val="008569DF"/>
    <w:rsid w:val="00856A3A"/>
    <w:rsid w:val="00856E4A"/>
    <w:rsid w:val="00856FF3"/>
    <w:rsid w:val="0085722A"/>
    <w:rsid w:val="00857434"/>
    <w:rsid w:val="00857608"/>
    <w:rsid w:val="008577BE"/>
    <w:rsid w:val="00857C34"/>
    <w:rsid w:val="00857F66"/>
    <w:rsid w:val="00860315"/>
    <w:rsid w:val="0086037F"/>
    <w:rsid w:val="00861B41"/>
    <w:rsid w:val="00861D65"/>
    <w:rsid w:val="00861DA1"/>
    <w:rsid w:val="00861E84"/>
    <w:rsid w:val="00862061"/>
    <w:rsid w:val="008620C2"/>
    <w:rsid w:val="008620CF"/>
    <w:rsid w:val="00862173"/>
    <w:rsid w:val="00862290"/>
    <w:rsid w:val="008626B0"/>
    <w:rsid w:val="00862988"/>
    <w:rsid w:val="00862FEC"/>
    <w:rsid w:val="00863479"/>
    <w:rsid w:val="00863AA0"/>
    <w:rsid w:val="00863C8A"/>
    <w:rsid w:val="00864243"/>
    <w:rsid w:val="008648FC"/>
    <w:rsid w:val="00864A9F"/>
    <w:rsid w:val="008650AB"/>
    <w:rsid w:val="00865281"/>
    <w:rsid w:val="00865696"/>
    <w:rsid w:val="008659EA"/>
    <w:rsid w:val="00865D4C"/>
    <w:rsid w:val="00865DE1"/>
    <w:rsid w:val="00866453"/>
    <w:rsid w:val="008664D9"/>
    <w:rsid w:val="00866781"/>
    <w:rsid w:val="00867347"/>
    <w:rsid w:val="008674A2"/>
    <w:rsid w:val="00867F66"/>
    <w:rsid w:val="00870018"/>
    <w:rsid w:val="00870793"/>
    <w:rsid w:val="00870A1C"/>
    <w:rsid w:val="00870D7A"/>
    <w:rsid w:val="00870E13"/>
    <w:rsid w:val="00870EEE"/>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78"/>
    <w:rsid w:val="008730EC"/>
    <w:rsid w:val="008734E7"/>
    <w:rsid w:val="0087352A"/>
    <w:rsid w:val="00873AA8"/>
    <w:rsid w:val="00873BF0"/>
    <w:rsid w:val="00874934"/>
    <w:rsid w:val="00874B97"/>
    <w:rsid w:val="00874D5F"/>
    <w:rsid w:val="00874E33"/>
    <w:rsid w:val="00874FAC"/>
    <w:rsid w:val="0087504C"/>
    <w:rsid w:val="008750BE"/>
    <w:rsid w:val="00875905"/>
    <w:rsid w:val="00875E7F"/>
    <w:rsid w:val="00875F79"/>
    <w:rsid w:val="00875FBD"/>
    <w:rsid w:val="00876586"/>
    <w:rsid w:val="00876AC7"/>
    <w:rsid w:val="0087721D"/>
    <w:rsid w:val="0087746C"/>
    <w:rsid w:val="008777E9"/>
    <w:rsid w:val="00877891"/>
    <w:rsid w:val="00877A2B"/>
    <w:rsid w:val="00877C57"/>
    <w:rsid w:val="00877FA3"/>
    <w:rsid w:val="00877FB5"/>
    <w:rsid w:val="0088011E"/>
    <w:rsid w:val="00880494"/>
    <w:rsid w:val="008804C9"/>
    <w:rsid w:val="0088052B"/>
    <w:rsid w:val="00880B3D"/>
    <w:rsid w:val="00880D84"/>
    <w:rsid w:val="008810DF"/>
    <w:rsid w:val="008810FA"/>
    <w:rsid w:val="00881438"/>
    <w:rsid w:val="00881703"/>
    <w:rsid w:val="00881842"/>
    <w:rsid w:val="00881F28"/>
    <w:rsid w:val="00882252"/>
    <w:rsid w:val="008825EE"/>
    <w:rsid w:val="0088261A"/>
    <w:rsid w:val="00882BB1"/>
    <w:rsid w:val="00883004"/>
    <w:rsid w:val="0088324B"/>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A95"/>
    <w:rsid w:val="00887F2E"/>
    <w:rsid w:val="00890149"/>
    <w:rsid w:val="0089035C"/>
    <w:rsid w:val="008907B2"/>
    <w:rsid w:val="008907ED"/>
    <w:rsid w:val="00890B03"/>
    <w:rsid w:val="00890BCD"/>
    <w:rsid w:val="00890D15"/>
    <w:rsid w:val="00890EFE"/>
    <w:rsid w:val="00890F04"/>
    <w:rsid w:val="00890F2B"/>
    <w:rsid w:val="00891092"/>
    <w:rsid w:val="008911A2"/>
    <w:rsid w:val="0089129F"/>
    <w:rsid w:val="008919EC"/>
    <w:rsid w:val="00891D16"/>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5CE9"/>
    <w:rsid w:val="0089622F"/>
    <w:rsid w:val="00896A6F"/>
    <w:rsid w:val="00896BFB"/>
    <w:rsid w:val="00896D10"/>
    <w:rsid w:val="00896DF5"/>
    <w:rsid w:val="008970EB"/>
    <w:rsid w:val="008A0173"/>
    <w:rsid w:val="008A01CF"/>
    <w:rsid w:val="008A0339"/>
    <w:rsid w:val="008A03A0"/>
    <w:rsid w:val="008A0473"/>
    <w:rsid w:val="008A04C7"/>
    <w:rsid w:val="008A111D"/>
    <w:rsid w:val="008A1732"/>
    <w:rsid w:val="008A197B"/>
    <w:rsid w:val="008A1A75"/>
    <w:rsid w:val="008A1B4E"/>
    <w:rsid w:val="008A1B90"/>
    <w:rsid w:val="008A1C65"/>
    <w:rsid w:val="008A1C6C"/>
    <w:rsid w:val="008A1EA1"/>
    <w:rsid w:val="008A1F68"/>
    <w:rsid w:val="008A2023"/>
    <w:rsid w:val="008A21DE"/>
    <w:rsid w:val="008A24BD"/>
    <w:rsid w:val="008A2AAE"/>
    <w:rsid w:val="008A2AD3"/>
    <w:rsid w:val="008A2AD6"/>
    <w:rsid w:val="008A2F26"/>
    <w:rsid w:val="008A2F9B"/>
    <w:rsid w:val="008A36DE"/>
    <w:rsid w:val="008A36ED"/>
    <w:rsid w:val="008A3898"/>
    <w:rsid w:val="008A3BEB"/>
    <w:rsid w:val="008A42D8"/>
    <w:rsid w:val="008A457F"/>
    <w:rsid w:val="008A45E8"/>
    <w:rsid w:val="008A4BB0"/>
    <w:rsid w:val="008A4C97"/>
    <w:rsid w:val="008A4F39"/>
    <w:rsid w:val="008A517E"/>
    <w:rsid w:val="008A53C3"/>
    <w:rsid w:val="008A565D"/>
    <w:rsid w:val="008A59E9"/>
    <w:rsid w:val="008A5BFE"/>
    <w:rsid w:val="008A61F1"/>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35"/>
    <w:rsid w:val="008B41EF"/>
    <w:rsid w:val="008B4230"/>
    <w:rsid w:val="008B43F6"/>
    <w:rsid w:val="008B447F"/>
    <w:rsid w:val="008B480C"/>
    <w:rsid w:val="008B4B0D"/>
    <w:rsid w:val="008B4B33"/>
    <w:rsid w:val="008B50A1"/>
    <w:rsid w:val="008B5410"/>
    <w:rsid w:val="008B5577"/>
    <w:rsid w:val="008B56A4"/>
    <w:rsid w:val="008B5E27"/>
    <w:rsid w:val="008B5FA2"/>
    <w:rsid w:val="008B60E9"/>
    <w:rsid w:val="008B60ED"/>
    <w:rsid w:val="008B614C"/>
    <w:rsid w:val="008B686F"/>
    <w:rsid w:val="008B6E5C"/>
    <w:rsid w:val="008B70BE"/>
    <w:rsid w:val="008B72F8"/>
    <w:rsid w:val="008B739E"/>
    <w:rsid w:val="008B74EE"/>
    <w:rsid w:val="008B766A"/>
    <w:rsid w:val="008B7A0E"/>
    <w:rsid w:val="008B7BD4"/>
    <w:rsid w:val="008B7C2E"/>
    <w:rsid w:val="008B7C87"/>
    <w:rsid w:val="008B7E5B"/>
    <w:rsid w:val="008C022D"/>
    <w:rsid w:val="008C0431"/>
    <w:rsid w:val="008C08FD"/>
    <w:rsid w:val="008C1ABE"/>
    <w:rsid w:val="008C1BE8"/>
    <w:rsid w:val="008C2106"/>
    <w:rsid w:val="008C2426"/>
    <w:rsid w:val="008C2453"/>
    <w:rsid w:val="008C265E"/>
    <w:rsid w:val="008C26B4"/>
    <w:rsid w:val="008C28BA"/>
    <w:rsid w:val="008C3240"/>
    <w:rsid w:val="008C4188"/>
    <w:rsid w:val="008C49D5"/>
    <w:rsid w:val="008C4B47"/>
    <w:rsid w:val="008C58E0"/>
    <w:rsid w:val="008C58F6"/>
    <w:rsid w:val="008C59D5"/>
    <w:rsid w:val="008C5B10"/>
    <w:rsid w:val="008C5BAD"/>
    <w:rsid w:val="008C6276"/>
    <w:rsid w:val="008C6337"/>
    <w:rsid w:val="008C6B2E"/>
    <w:rsid w:val="008C6B49"/>
    <w:rsid w:val="008C6C7A"/>
    <w:rsid w:val="008C6F4F"/>
    <w:rsid w:val="008C74CC"/>
    <w:rsid w:val="008C74F9"/>
    <w:rsid w:val="008C7D37"/>
    <w:rsid w:val="008C7E30"/>
    <w:rsid w:val="008C7F77"/>
    <w:rsid w:val="008D0083"/>
    <w:rsid w:val="008D028B"/>
    <w:rsid w:val="008D02CB"/>
    <w:rsid w:val="008D0459"/>
    <w:rsid w:val="008D054F"/>
    <w:rsid w:val="008D05D2"/>
    <w:rsid w:val="008D0ECB"/>
    <w:rsid w:val="008D13DC"/>
    <w:rsid w:val="008D149D"/>
    <w:rsid w:val="008D1D2C"/>
    <w:rsid w:val="008D1E23"/>
    <w:rsid w:val="008D1F36"/>
    <w:rsid w:val="008D2461"/>
    <w:rsid w:val="008D2ABA"/>
    <w:rsid w:val="008D2D59"/>
    <w:rsid w:val="008D2D60"/>
    <w:rsid w:val="008D3205"/>
    <w:rsid w:val="008D3208"/>
    <w:rsid w:val="008D33B9"/>
    <w:rsid w:val="008D360E"/>
    <w:rsid w:val="008D382D"/>
    <w:rsid w:val="008D3A7C"/>
    <w:rsid w:val="008D3CD6"/>
    <w:rsid w:val="008D3F21"/>
    <w:rsid w:val="008D40FF"/>
    <w:rsid w:val="008D4277"/>
    <w:rsid w:val="008D453F"/>
    <w:rsid w:val="008D4B22"/>
    <w:rsid w:val="008D508F"/>
    <w:rsid w:val="008D51AC"/>
    <w:rsid w:val="008D538D"/>
    <w:rsid w:val="008D54C8"/>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D7EA3"/>
    <w:rsid w:val="008E02C3"/>
    <w:rsid w:val="008E037E"/>
    <w:rsid w:val="008E04B5"/>
    <w:rsid w:val="008E0CDD"/>
    <w:rsid w:val="008E0E89"/>
    <w:rsid w:val="008E0E8C"/>
    <w:rsid w:val="008E1217"/>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5B03"/>
    <w:rsid w:val="008E5B5F"/>
    <w:rsid w:val="008E5D5A"/>
    <w:rsid w:val="008E5EED"/>
    <w:rsid w:val="008E60B3"/>
    <w:rsid w:val="008E6333"/>
    <w:rsid w:val="008E6658"/>
    <w:rsid w:val="008E6788"/>
    <w:rsid w:val="008E6A6D"/>
    <w:rsid w:val="008E6F34"/>
    <w:rsid w:val="008E70B2"/>
    <w:rsid w:val="008E72B5"/>
    <w:rsid w:val="008E766B"/>
    <w:rsid w:val="008E76B9"/>
    <w:rsid w:val="008E7A61"/>
    <w:rsid w:val="008E7DB3"/>
    <w:rsid w:val="008E7E01"/>
    <w:rsid w:val="008E7E0A"/>
    <w:rsid w:val="008F01AB"/>
    <w:rsid w:val="008F0460"/>
    <w:rsid w:val="008F0645"/>
    <w:rsid w:val="008F0D27"/>
    <w:rsid w:val="008F0FEC"/>
    <w:rsid w:val="008F0FF7"/>
    <w:rsid w:val="008F15AE"/>
    <w:rsid w:val="008F1818"/>
    <w:rsid w:val="008F1C32"/>
    <w:rsid w:val="008F1CF8"/>
    <w:rsid w:val="008F2201"/>
    <w:rsid w:val="008F2595"/>
    <w:rsid w:val="008F2AC0"/>
    <w:rsid w:val="008F2B4B"/>
    <w:rsid w:val="008F2DB5"/>
    <w:rsid w:val="008F357B"/>
    <w:rsid w:val="008F3937"/>
    <w:rsid w:val="008F3A67"/>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AE0"/>
    <w:rsid w:val="008F6CD1"/>
    <w:rsid w:val="008F7069"/>
    <w:rsid w:val="008F74EA"/>
    <w:rsid w:val="008F74ED"/>
    <w:rsid w:val="008F759D"/>
    <w:rsid w:val="008F78BA"/>
    <w:rsid w:val="008F7BD6"/>
    <w:rsid w:val="008F7CEF"/>
    <w:rsid w:val="008F7FC8"/>
    <w:rsid w:val="009000FD"/>
    <w:rsid w:val="00900158"/>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6BD"/>
    <w:rsid w:val="0090480E"/>
    <w:rsid w:val="00904A52"/>
    <w:rsid w:val="00904A62"/>
    <w:rsid w:val="00904B6D"/>
    <w:rsid w:val="00905529"/>
    <w:rsid w:val="00905A06"/>
    <w:rsid w:val="00906100"/>
    <w:rsid w:val="009061A5"/>
    <w:rsid w:val="00906435"/>
    <w:rsid w:val="009065C9"/>
    <w:rsid w:val="009067B8"/>
    <w:rsid w:val="00906EED"/>
    <w:rsid w:val="00907071"/>
    <w:rsid w:val="0090715C"/>
    <w:rsid w:val="00907297"/>
    <w:rsid w:val="00907829"/>
    <w:rsid w:val="009102BE"/>
    <w:rsid w:val="0091080C"/>
    <w:rsid w:val="009108A7"/>
    <w:rsid w:val="00910A8D"/>
    <w:rsid w:val="00910ED6"/>
    <w:rsid w:val="009116BA"/>
    <w:rsid w:val="00911CAD"/>
    <w:rsid w:val="00911D28"/>
    <w:rsid w:val="00911E1A"/>
    <w:rsid w:val="00911E81"/>
    <w:rsid w:val="009123B9"/>
    <w:rsid w:val="00912531"/>
    <w:rsid w:val="0091271F"/>
    <w:rsid w:val="009129A6"/>
    <w:rsid w:val="00912AD5"/>
    <w:rsid w:val="009138F9"/>
    <w:rsid w:val="00913F4C"/>
    <w:rsid w:val="00913F9C"/>
    <w:rsid w:val="0091404B"/>
    <w:rsid w:val="0091423A"/>
    <w:rsid w:val="00914A58"/>
    <w:rsid w:val="00914A5D"/>
    <w:rsid w:val="00914B47"/>
    <w:rsid w:val="00914DDD"/>
    <w:rsid w:val="00914F86"/>
    <w:rsid w:val="00915032"/>
    <w:rsid w:val="0091537E"/>
    <w:rsid w:val="009154BD"/>
    <w:rsid w:val="00915F97"/>
    <w:rsid w:val="0091610F"/>
    <w:rsid w:val="009161BA"/>
    <w:rsid w:val="009163C0"/>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0F0"/>
    <w:rsid w:val="00923151"/>
    <w:rsid w:val="00923560"/>
    <w:rsid w:val="00923ABA"/>
    <w:rsid w:val="00923EA6"/>
    <w:rsid w:val="00923EB5"/>
    <w:rsid w:val="00923F1B"/>
    <w:rsid w:val="00924108"/>
    <w:rsid w:val="0092423D"/>
    <w:rsid w:val="0092434B"/>
    <w:rsid w:val="009247D8"/>
    <w:rsid w:val="00924F29"/>
    <w:rsid w:val="00924F5D"/>
    <w:rsid w:val="0092507E"/>
    <w:rsid w:val="009250BC"/>
    <w:rsid w:val="0092550A"/>
    <w:rsid w:val="00925541"/>
    <w:rsid w:val="00925836"/>
    <w:rsid w:val="00925A4B"/>
    <w:rsid w:val="00925B23"/>
    <w:rsid w:val="00925DD1"/>
    <w:rsid w:val="00925DF2"/>
    <w:rsid w:val="009260EC"/>
    <w:rsid w:val="00926264"/>
    <w:rsid w:val="00926595"/>
    <w:rsid w:val="00926890"/>
    <w:rsid w:val="0092698B"/>
    <w:rsid w:val="009269EB"/>
    <w:rsid w:val="00927211"/>
    <w:rsid w:val="00927752"/>
    <w:rsid w:val="0092779E"/>
    <w:rsid w:val="00927E28"/>
    <w:rsid w:val="00930132"/>
    <w:rsid w:val="00930305"/>
    <w:rsid w:val="0093047C"/>
    <w:rsid w:val="0093063D"/>
    <w:rsid w:val="009306CA"/>
    <w:rsid w:val="00931196"/>
    <w:rsid w:val="00931261"/>
    <w:rsid w:val="0093135E"/>
    <w:rsid w:val="0093195D"/>
    <w:rsid w:val="00931F7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A0"/>
    <w:rsid w:val="009355F0"/>
    <w:rsid w:val="009358ED"/>
    <w:rsid w:val="009359D2"/>
    <w:rsid w:val="00935B52"/>
    <w:rsid w:val="00935BA5"/>
    <w:rsid w:val="00935BD1"/>
    <w:rsid w:val="00935EB6"/>
    <w:rsid w:val="0093676F"/>
    <w:rsid w:val="00936951"/>
    <w:rsid w:val="00936A90"/>
    <w:rsid w:val="00936AB3"/>
    <w:rsid w:val="009370A6"/>
    <w:rsid w:val="00937281"/>
    <w:rsid w:val="009376E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A63"/>
    <w:rsid w:val="00942BB8"/>
    <w:rsid w:val="00942BC9"/>
    <w:rsid w:val="00942F68"/>
    <w:rsid w:val="00943128"/>
    <w:rsid w:val="0094335F"/>
    <w:rsid w:val="009436AA"/>
    <w:rsid w:val="00943944"/>
    <w:rsid w:val="00943D09"/>
    <w:rsid w:val="00943D28"/>
    <w:rsid w:val="009440F3"/>
    <w:rsid w:val="00944202"/>
    <w:rsid w:val="00944335"/>
    <w:rsid w:val="00944710"/>
    <w:rsid w:val="0094480B"/>
    <w:rsid w:val="00944AF4"/>
    <w:rsid w:val="00944AFD"/>
    <w:rsid w:val="00944D54"/>
    <w:rsid w:val="00944F7E"/>
    <w:rsid w:val="009453F4"/>
    <w:rsid w:val="009455EB"/>
    <w:rsid w:val="0094564D"/>
    <w:rsid w:val="00945E49"/>
    <w:rsid w:val="009462D8"/>
    <w:rsid w:val="00946388"/>
    <w:rsid w:val="00946860"/>
    <w:rsid w:val="00946F59"/>
    <w:rsid w:val="00947415"/>
    <w:rsid w:val="009475B2"/>
    <w:rsid w:val="00947873"/>
    <w:rsid w:val="009500B6"/>
    <w:rsid w:val="0095040A"/>
    <w:rsid w:val="00950523"/>
    <w:rsid w:val="009509D7"/>
    <w:rsid w:val="00950B09"/>
    <w:rsid w:val="00950DD1"/>
    <w:rsid w:val="00951417"/>
    <w:rsid w:val="0095154C"/>
    <w:rsid w:val="009517A9"/>
    <w:rsid w:val="009518BD"/>
    <w:rsid w:val="00951995"/>
    <w:rsid w:val="00951B71"/>
    <w:rsid w:val="00951C7E"/>
    <w:rsid w:val="00951CF6"/>
    <w:rsid w:val="00951F82"/>
    <w:rsid w:val="0095225E"/>
    <w:rsid w:val="00952A0B"/>
    <w:rsid w:val="00952ACA"/>
    <w:rsid w:val="00952C84"/>
    <w:rsid w:val="009537A7"/>
    <w:rsid w:val="00953B1F"/>
    <w:rsid w:val="0095426D"/>
    <w:rsid w:val="009542C9"/>
    <w:rsid w:val="0095466F"/>
    <w:rsid w:val="009548C3"/>
    <w:rsid w:val="0095506D"/>
    <w:rsid w:val="009555E2"/>
    <w:rsid w:val="009555ED"/>
    <w:rsid w:val="0095570A"/>
    <w:rsid w:val="009557DF"/>
    <w:rsid w:val="00955A2E"/>
    <w:rsid w:val="00956101"/>
    <w:rsid w:val="009563E4"/>
    <w:rsid w:val="0095645F"/>
    <w:rsid w:val="00956534"/>
    <w:rsid w:val="0095660B"/>
    <w:rsid w:val="00956769"/>
    <w:rsid w:val="00956B4A"/>
    <w:rsid w:val="00957060"/>
    <w:rsid w:val="009572DC"/>
    <w:rsid w:val="00957487"/>
    <w:rsid w:val="0095752F"/>
    <w:rsid w:val="00957656"/>
    <w:rsid w:val="00957D9C"/>
    <w:rsid w:val="00957E94"/>
    <w:rsid w:val="00957FC3"/>
    <w:rsid w:val="009603AB"/>
    <w:rsid w:val="009607AF"/>
    <w:rsid w:val="0096094E"/>
    <w:rsid w:val="00960A88"/>
    <w:rsid w:val="00960C68"/>
    <w:rsid w:val="00960CB6"/>
    <w:rsid w:val="00960D07"/>
    <w:rsid w:val="00960D27"/>
    <w:rsid w:val="00960E3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6EE2"/>
    <w:rsid w:val="0096766C"/>
    <w:rsid w:val="00967851"/>
    <w:rsid w:val="0096791C"/>
    <w:rsid w:val="00967D2D"/>
    <w:rsid w:val="009701F0"/>
    <w:rsid w:val="00970A5B"/>
    <w:rsid w:val="00970F7A"/>
    <w:rsid w:val="00970FE3"/>
    <w:rsid w:val="00971190"/>
    <w:rsid w:val="00971617"/>
    <w:rsid w:val="00971EC5"/>
    <w:rsid w:val="00971F6B"/>
    <w:rsid w:val="00971FCC"/>
    <w:rsid w:val="0097298A"/>
    <w:rsid w:val="00972A0B"/>
    <w:rsid w:val="00972A81"/>
    <w:rsid w:val="00972BB7"/>
    <w:rsid w:val="00972C06"/>
    <w:rsid w:val="00972F4C"/>
    <w:rsid w:val="00972FEB"/>
    <w:rsid w:val="0097304E"/>
    <w:rsid w:val="009730F6"/>
    <w:rsid w:val="00973257"/>
    <w:rsid w:val="009736E1"/>
    <w:rsid w:val="0097383E"/>
    <w:rsid w:val="009738E5"/>
    <w:rsid w:val="009739F8"/>
    <w:rsid w:val="00973F29"/>
    <w:rsid w:val="00974182"/>
    <w:rsid w:val="009744FF"/>
    <w:rsid w:val="00974520"/>
    <w:rsid w:val="0097466C"/>
    <w:rsid w:val="00974EBD"/>
    <w:rsid w:val="009750F1"/>
    <w:rsid w:val="009751BA"/>
    <w:rsid w:val="00975859"/>
    <w:rsid w:val="009760EC"/>
    <w:rsid w:val="00976DD5"/>
    <w:rsid w:val="009771C4"/>
    <w:rsid w:val="009775C2"/>
    <w:rsid w:val="00977852"/>
    <w:rsid w:val="009778AB"/>
    <w:rsid w:val="00977B8E"/>
    <w:rsid w:val="00980403"/>
    <w:rsid w:val="009804CB"/>
    <w:rsid w:val="00980743"/>
    <w:rsid w:val="009809DD"/>
    <w:rsid w:val="00980F14"/>
    <w:rsid w:val="0098172B"/>
    <w:rsid w:val="009817F9"/>
    <w:rsid w:val="0098183B"/>
    <w:rsid w:val="009818A6"/>
    <w:rsid w:val="009818DA"/>
    <w:rsid w:val="00981D4B"/>
    <w:rsid w:val="00981E80"/>
    <w:rsid w:val="00981FD9"/>
    <w:rsid w:val="009822AF"/>
    <w:rsid w:val="009823A3"/>
    <w:rsid w:val="009825E3"/>
    <w:rsid w:val="00982AB4"/>
    <w:rsid w:val="00982B3A"/>
    <w:rsid w:val="00982E67"/>
    <w:rsid w:val="00982F7B"/>
    <w:rsid w:val="00983061"/>
    <w:rsid w:val="00983223"/>
    <w:rsid w:val="009838CE"/>
    <w:rsid w:val="00983C41"/>
    <w:rsid w:val="00983DF6"/>
    <w:rsid w:val="00984206"/>
    <w:rsid w:val="00984449"/>
    <w:rsid w:val="00984839"/>
    <w:rsid w:val="0098511E"/>
    <w:rsid w:val="009852B3"/>
    <w:rsid w:val="0098541D"/>
    <w:rsid w:val="00985CA4"/>
    <w:rsid w:val="00986214"/>
    <w:rsid w:val="009865C0"/>
    <w:rsid w:val="00986757"/>
    <w:rsid w:val="00986956"/>
    <w:rsid w:val="00986999"/>
    <w:rsid w:val="0098743A"/>
    <w:rsid w:val="009874BE"/>
    <w:rsid w:val="009876A0"/>
    <w:rsid w:val="009879B5"/>
    <w:rsid w:val="009879F4"/>
    <w:rsid w:val="009902D0"/>
    <w:rsid w:val="009902FC"/>
    <w:rsid w:val="0099076C"/>
    <w:rsid w:val="00990A3A"/>
    <w:rsid w:val="00990E8A"/>
    <w:rsid w:val="00990F6A"/>
    <w:rsid w:val="009917F3"/>
    <w:rsid w:val="00991F39"/>
    <w:rsid w:val="00992624"/>
    <w:rsid w:val="009927C4"/>
    <w:rsid w:val="00992D04"/>
    <w:rsid w:val="009930C0"/>
    <w:rsid w:val="0099324C"/>
    <w:rsid w:val="00993627"/>
    <w:rsid w:val="00993658"/>
    <w:rsid w:val="0099367D"/>
    <w:rsid w:val="009936F0"/>
    <w:rsid w:val="009938DC"/>
    <w:rsid w:val="009938F2"/>
    <w:rsid w:val="00993CB7"/>
    <w:rsid w:val="00993D6C"/>
    <w:rsid w:val="00993DA5"/>
    <w:rsid w:val="00994872"/>
    <w:rsid w:val="00994CE9"/>
    <w:rsid w:val="0099507E"/>
    <w:rsid w:val="00995360"/>
    <w:rsid w:val="009954AD"/>
    <w:rsid w:val="00995581"/>
    <w:rsid w:val="00995CE6"/>
    <w:rsid w:val="00995D7A"/>
    <w:rsid w:val="009964FD"/>
    <w:rsid w:val="00996546"/>
    <w:rsid w:val="00996576"/>
    <w:rsid w:val="00996A8B"/>
    <w:rsid w:val="00996CD1"/>
    <w:rsid w:val="00996CD4"/>
    <w:rsid w:val="0099701F"/>
    <w:rsid w:val="0099713E"/>
    <w:rsid w:val="0099731A"/>
    <w:rsid w:val="00997554"/>
    <w:rsid w:val="009979D6"/>
    <w:rsid w:val="00997CA3"/>
    <w:rsid w:val="009A0212"/>
    <w:rsid w:val="009A031F"/>
    <w:rsid w:val="009A041C"/>
    <w:rsid w:val="009A0C78"/>
    <w:rsid w:val="009A12E2"/>
    <w:rsid w:val="009A17FA"/>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0BF"/>
    <w:rsid w:val="009A4518"/>
    <w:rsid w:val="009A47CB"/>
    <w:rsid w:val="009A50FF"/>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4E0"/>
    <w:rsid w:val="009A781A"/>
    <w:rsid w:val="009A78D1"/>
    <w:rsid w:val="009A7A99"/>
    <w:rsid w:val="009A7E57"/>
    <w:rsid w:val="009B003C"/>
    <w:rsid w:val="009B0097"/>
    <w:rsid w:val="009B02FC"/>
    <w:rsid w:val="009B0B23"/>
    <w:rsid w:val="009B10C5"/>
    <w:rsid w:val="009B112A"/>
    <w:rsid w:val="009B25DC"/>
    <w:rsid w:val="009B281D"/>
    <w:rsid w:val="009B29E6"/>
    <w:rsid w:val="009B3221"/>
    <w:rsid w:val="009B33F1"/>
    <w:rsid w:val="009B346F"/>
    <w:rsid w:val="009B3745"/>
    <w:rsid w:val="009B3C79"/>
    <w:rsid w:val="009B419A"/>
    <w:rsid w:val="009B4821"/>
    <w:rsid w:val="009B4BED"/>
    <w:rsid w:val="009B4C24"/>
    <w:rsid w:val="009B4DA7"/>
    <w:rsid w:val="009B556A"/>
    <w:rsid w:val="009B5821"/>
    <w:rsid w:val="009B59B0"/>
    <w:rsid w:val="009B5E51"/>
    <w:rsid w:val="009B616B"/>
    <w:rsid w:val="009B68AD"/>
    <w:rsid w:val="009B6C13"/>
    <w:rsid w:val="009B7316"/>
    <w:rsid w:val="009B7833"/>
    <w:rsid w:val="009B7BB7"/>
    <w:rsid w:val="009B7BD4"/>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293E"/>
    <w:rsid w:val="009C3D88"/>
    <w:rsid w:val="009C43F3"/>
    <w:rsid w:val="009C45A3"/>
    <w:rsid w:val="009C4EF7"/>
    <w:rsid w:val="009C520B"/>
    <w:rsid w:val="009C528F"/>
    <w:rsid w:val="009C52FB"/>
    <w:rsid w:val="009C5538"/>
    <w:rsid w:val="009C5785"/>
    <w:rsid w:val="009C5874"/>
    <w:rsid w:val="009C5C92"/>
    <w:rsid w:val="009C6768"/>
    <w:rsid w:val="009C681F"/>
    <w:rsid w:val="009C6894"/>
    <w:rsid w:val="009C68FF"/>
    <w:rsid w:val="009C6B3B"/>
    <w:rsid w:val="009C6B7B"/>
    <w:rsid w:val="009C6E93"/>
    <w:rsid w:val="009C7147"/>
    <w:rsid w:val="009C7E2A"/>
    <w:rsid w:val="009C7F47"/>
    <w:rsid w:val="009C7FEB"/>
    <w:rsid w:val="009D0147"/>
    <w:rsid w:val="009D0361"/>
    <w:rsid w:val="009D0720"/>
    <w:rsid w:val="009D079F"/>
    <w:rsid w:val="009D0897"/>
    <w:rsid w:val="009D09A8"/>
    <w:rsid w:val="009D1F42"/>
    <w:rsid w:val="009D2118"/>
    <w:rsid w:val="009D22EA"/>
    <w:rsid w:val="009D2B6B"/>
    <w:rsid w:val="009D2C43"/>
    <w:rsid w:val="009D327E"/>
    <w:rsid w:val="009D3439"/>
    <w:rsid w:val="009D3CC0"/>
    <w:rsid w:val="009D3D45"/>
    <w:rsid w:val="009D422C"/>
    <w:rsid w:val="009D42E3"/>
    <w:rsid w:val="009D4303"/>
    <w:rsid w:val="009D478C"/>
    <w:rsid w:val="009D49A4"/>
    <w:rsid w:val="009D4A43"/>
    <w:rsid w:val="009D4A8E"/>
    <w:rsid w:val="009D4DA3"/>
    <w:rsid w:val="009D4F55"/>
    <w:rsid w:val="009D5FD8"/>
    <w:rsid w:val="009D610C"/>
    <w:rsid w:val="009D62E7"/>
    <w:rsid w:val="009D7053"/>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986"/>
    <w:rsid w:val="009E457F"/>
    <w:rsid w:val="009E4815"/>
    <w:rsid w:val="009E4CEC"/>
    <w:rsid w:val="009E5039"/>
    <w:rsid w:val="009E52BC"/>
    <w:rsid w:val="009E532F"/>
    <w:rsid w:val="009E53AA"/>
    <w:rsid w:val="009E53D6"/>
    <w:rsid w:val="009E5656"/>
    <w:rsid w:val="009E5AB4"/>
    <w:rsid w:val="009E605E"/>
    <w:rsid w:val="009E641D"/>
    <w:rsid w:val="009E64BF"/>
    <w:rsid w:val="009E653E"/>
    <w:rsid w:val="009E6F6E"/>
    <w:rsid w:val="009E719C"/>
    <w:rsid w:val="009E7246"/>
    <w:rsid w:val="009E7677"/>
    <w:rsid w:val="009E798E"/>
    <w:rsid w:val="009F06F6"/>
    <w:rsid w:val="009F0A21"/>
    <w:rsid w:val="009F0C38"/>
    <w:rsid w:val="009F0CD1"/>
    <w:rsid w:val="009F1033"/>
    <w:rsid w:val="009F187B"/>
    <w:rsid w:val="009F1933"/>
    <w:rsid w:val="009F1CDC"/>
    <w:rsid w:val="009F2881"/>
    <w:rsid w:val="009F2E7E"/>
    <w:rsid w:val="009F353E"/>
    <w:rsid w:val="009F37A0"/>
    <w:rsid w:val="009F39A6"/>
    <w:rsid w:val="009F39E2"/>
    <w:rsid w:val="009F3A4B"/>
    <w:rsid w:val="009F3D85"/>
    <w:rsid w:val="009F3DF4"/>
    <w:rsid w:val="009F3E03"/>
    <w:rsid w:val="009F3E1D"/>
    <w:rsid w:val="009F3EDD"/>
    <w:rsid w:val="009F41E1"/>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374"/>
    <w:rsid w:val="00A00519"/>
    <w:rsid w:val="00A00892"/>
    <w:rsid w:val="00A00E09"/>
    <w:rsid w:val="00A01006"/>
    <w:rsid w:val="00A011C6"/>
    <w:rsid w:val="00A01524"/>
    <w:rsid w:val="00A01EA2"/>
    <w:rsid w:val="00A0267E"/>
    <w:rsid w:val="00A02A7C"/>
    <w:rsid w:val="00A02B26"/>
    <w:rsid w:val="00A02CE3"/>
    <w:rsid w:val="00A03233"/>
    <w:rsid w:val="00A03893"/>
    <w:rsid w:val="00A0394B"/>
    <w:rsid w:val="00A03AE7"/>
    <w:rsid w:val="00A03CC8"/>
    <w:rsid w:val="00A0404C"/>
    <w:rsid w:val="00A044F4"/>
    <w:rsid w:val="00A04541"/>
    <w:rsid w:val="00A04846"/>
    <w:rsid w:val="00A04A92"/>
    <w:rsid w:val="00A0519C"/>
    <w:rsid w:val="00A0559E"/>
    <w:rsid w:val="00A05A0B"/>
    <w:rsid w:val="00A05A1F"/>
    <w:rsid w:val="00A05BA9"/>
    <w:rsid w:val="00A05C5E"/>
    <w:rsid w:val="00A05DFF"/>
    <w:rsid w:val="00A05FF8"/>
    <w:rsid w:val="00A0659F"/>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A99"/>
    <w:rsid w:val="00A10B48"/>
    <w:rsid w:val="00A10B7A"/>
    <w:rsid w:val="00A10C9E"/>
    <w:rsid w:val="00A114B5"/>
    <w:rsid w:val="00A115BF"/>
    <w:rsid w:val="00A11ACA"/>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8B7"/>
    <w:rsid w:val="00A17C22"/>
    <w:rsid w:val="00A20253"/>
    <w:rsid w:val="00A2049C"/>
    <w:rsid w:val="00A205BF"/>
    <w:rsid w:val="00A2081F"/>
    <w:rsid w:val="00A20BC0"/>
    <w:rsid w:val="00A2104B"/>
    <w:rsid w:val="00A210E9"/>
    <w:rsid w:val="00A21145"/>
    <w:rsid w:val="00A218AE"/>
    <w:rsid w:val="00A21A9D"/>
    <w:rsid w:val="00A21AAA"/>
    <w:rsid w:val="00A21AAF"/>
    <w:rsid w:val="00A21E51"/>
    <w:rsid w:val="00A22132"/>
    <w:rsid w:val="00A22207"/>
    <w:rsid w:val="00A22559"/>
    <w:rsid w:val="00A226BE"/>
    <w:rsid w:val="00A22D9C"/>
    <w:rsid w:val="00A230C9"/>
    <w:rsid w:val="00A23921"/>
    <w:rsid w:val="00A23CDD"/>
    <w:rsid w:val="00A23DD8"/>
    <w:rsid w:val="00A24150"/>
    <w:rsid w:val="00A24701"/>
    <w:rsid w:val="00A2470A"/>
    <w:rsid w:val="00A2481C"/>
    <w:rsid w:val="00A24B68"/>
    <w:rsid w:val="00A24CCF"/>
    <w:rsid w:val="00A24D81"/>
    <w:rsid w:val="00A24D8C"/>
    <w:rsid w:val="00A25155"/>
    <w:rsid w:val="00A25266"/>
    <w:rsid w:val="00A25420"/>
    <w:rsid w:val="00A2583E"/>
    <w:rsid w:val="00A25A28"/>
    <w:rsid w:val="00A25F6F"/>
    <w:rsid w:val="00A25F8A"/>
    <w:rsid w:val="00A2605F"/>
    <w:rsid w:val="00A261E4"/>
    <w:rsid w:val="00A26754"/>
    <w:rsid w:val="00A26883"/>
    <w:rsid w:val="00A26CF7"/>
    <w:rsid w:val="00A26D60"/>
    <w:rsid w:val="00A26EE0"/>
    <w:rsid w:val="00A27263"/>
    <w:rsid w:val="00A3072C"/>
    <w:rsid w:val="00A3097E"/>
    <w:rsid w:val="00A30BAE"/>
    <w:rsid w:val="00A313D0"/>
    <w:rsid w:val="00A3140A"/>
    <w:rsid w:val="00A314A9"/>
    <w:rsid w:val="00A31591"/>
    <w:rsid w:val="00A3170C"/>
    <w:rsid w:val="00A318C7"/>
    <w:rsid w:val="00A3194D"/>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B50"/>
    <w:rsid w:val="00A33C3D"/>
    <w:rsid w:val="00A33C9E"/>
    <w:rsid w:val="00A34A25"/>
    <w:rsid w:val="00A34F84"/>
    <w:rsid w:val="00A34FD0"/>
    <w:rsid w:val="00A35735"/>
    <w:rsid w:val="00A35A0B"/>
    <w:rsid w:val="00A362CB"/>
    <w:rsid w:val="00A365D0"/>
    <w:rsid w:val="00A36694"/>
    <w:rsid w:val="00A36CDB"/>
    <w:rsid w:val="00A36DC8"/>
    <w:rsid w:val="00A370C7"/>
    <w:rsid w:val="00A3747D"/>
    <w:rsid w:val="00A37A59"/>
    <w:rsid w:val="00A37E5F"/>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D7F"/>
    <w:rsid w:val="00A42E37"/>
    <w:rsid w:val="00A42F65"/>
    <w:rsid w:val="00A4306E"/>
    <w:rsid w:val="00A4339C"/>
    <w:rsid w:val="00A43666"/>
    <w:rsid w:val="00A436EC"/>
    <w:rsid w:val="00A43A47"/>
    <w:rsid w:val="00A43CF0"/>
    <w:rsid w:val="00A4463F"/>
    <w:rsid w:val="00A44882"/>
    <w:rsid w:val="00A44AA5"/>
    <w:rsid w:val="00A44B72"/>
    <w:rsid w:val="00A44E28"/>
    <w:rsid w:val="00A44F1B"/>
    <w:rsid w:val="00A45381"/>
    <w:rsid w:val="00A4570E"/>
    <w:rsid w:val="00A45A3B"/>
    <w:rsid w:val="00A468E1"/>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63E"/>
    <w:rsid w:val="00A5171C"/>
    <w:rsid w:val="00A51EB9"/>
    <w:rsid w:val="00A521E0"/>
    <w:rsid w:val="00A52928"/>
    <w:rsid w:val="00A52B0A"/>
    <w:rsid w:val="00A52D1E"/>
    <w:rsid w:val="00A5369D"/>
    <w:rsid w:val="00A53831"/>
    <w:rsid w:val="00A544BF"/>
    <w:rsid w:val="00A54A61"/>
    <w:rsid w:val="00A54A90"/>
    <w:rsid w:val="00A54D16"/>
    <w:rsid w:val="00A551A0"/>
    <w:rsid w:val="00A5579B"/>
    <w:rsid w:val="00A55855"/>
    <w:rsid w:val="00A5586A"/>
    <w:rsid w:val="00A55877"/>
    <w:rsid w:val="00A5587F"/>
    <w:rsid w:val="00A55962"/>
    <w:rsid w:val="00A55BB7"/>
    <w:rsid w:val="00A55C27"/>
    <w:rsid w:val="00A55CCE"/>
    <w:rsid w:val="00A55E76"/>
    <w:rsid w:val="00A55F31"/>
    <w:rsid w:val="00A56024"/>
    <w:rsid w:val="00A5637C"/>
    <w:rsid w:val="00A5672C"/>
    <w:rsid w:val="00A56735"/>
    <w:rsid w:val="00A56C2C"/>
    <w:rsid w:val="00A570E9"/>
    <w:rsid w:val="00A572A7"/>
    <w:rsid w:val="00A57311"/>
    <w:rsid w:val="00A57A60"/>
    <w:rsid w:val="00A57B65"/>
    <w:rsid w:val="00A57BB7"/>
    <w:rsid w:val="00A57C08"/>
    <w:rsid w:val="00A57E26"/>
    <w:rsid w:val="00A57F96"/>
    <w:rsid w:val="00A6034D"/>
    <w:rsid w:val="00A60835"/>
    <w:rsid w:val="00A6098D"/>
    <w:rsid w:val="00A609E3"/>
    <w:rsid w:val="00A61298"/>
    <w:rsid w:val="00A61828"/>
    <w:rsid w:val="00A619B5"/>
    <w:rsid w:val="00A61BD5"/>
    <w:rsid w:val="00A61FF2"/>
    <w:rsid w:val="00A620AA"/>
    <w:rsid w:val="00A62953"/>
    <w:rsid w:val="00A62961"/>
    <w:rsid w:val="00A62977"/>
    <w:rsid w:val="00A62D25"/>
    <w:rsid w:val="00A630F5"/>
    <w:rsid w:val="00A63800"/>
    <w:rsid w:val="00A63872"/>
    <w:rsid w:val="00A63A07"/>
    <w:rsid w:val="00A63A37"/>
    <w:rsid w:val="00A63A89"/>
    <w:rsid w:val="00A64196"/>
    <w:rsid w:val="00A64570"/>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7A"/>
    <w:rsid w:val="00A7108A"/>
    <w:rsid w:val="00A712AB"/>
    <w:rsid w:val="00A7141F"/>
    <w:rsid w:val="00A7144E"/>
    <w:rsid w:val="00A71CDC"/>
    <w:rsid w:val="00A71D6B"/>
    <w:rsid w:val="00A71F93"/>
    <w:rsid w:val="00A723F7"/>
    <w:rsid w:val="00A72CE0"/>
    <w:rsid w:val="00A734AF"/>
    <w:rsid w:val="00A736FA"/>
    <w:rsid w:val="00A73873"/>
    <w:rsid w:val="00A73D8D"/>
    <w:rsid w:val="00A742E6"/>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0CD"/>
    <w:rsid w:val="00A8058B"/>
    <w:rsid w:val="00A8062B"/>
    <w:rsid w:val="00A806D6"/>
    <w:rsid w:val="00A80915"/>
    <w:rsid w:val="00A80E52"/>
    <w:rsid w:val="00A8115F"/>
    <w:rsid w:val="00A81281"/>
    <w:rsid w:val="00A8135C"/>
    <w:rsid w:val="00A81366"/>
    <w:rsid w:val="00A8149B"/>
    <w:rsid w:val="00A81633"/>
    <w:rsid w:val="00A8221B"/>
    <w:rsid w:val="00A82665"/>
    <w:rsid w:val="00A826CD"/>
    <w:rsid w:val="00A82951"/>
    <w:rsid w:val="00A82AC7"/>
    <w:rsid w:val="00A82DA1"/>
    <w:rsid w:val="00A82FA5"/>
    <w:rsid w:val="00A831F0"/>
    <w:rsid w:val="00A834EC"/>
    <w:rsid w:val="00A8353F"/>
    <w:rsid w:val="00A83710"/>
    <w:rsid w:val="00A83BF1"/>
    <w:rsid w:val="00A83C06"/>
    <w:rsid w:val="00A83C5B"/>
    <w:rsid w:val="00A8423E"/>
    <w:rsid w:val="00A84298"/>
    <w:rsid w:val="00A842CE"/>
    <w:rsid w:val="00A8490B"/>
    <w:rsid w:val="00A8513A"/>
    <w:rsid w:val="00A8523D"/>
    <w:rsid w:val="00A853DF"/>
    <w:rsid w:val="00A85661"/>
    <w:rsid w:val="00A85FFF"/>
    <w:rsid w:val="00A8655E"/>
    <w:rsid w:val="00A869B4"/>
    <w:rsid w:val="00A86ACD"/>
    <w:rsid w:val="00A86AE7"/>
    <w:rsid w:val="00A86D23"/>
    <w:rsid w:val="00A86EF8"/>
    <w:rsid w:val="00A86FEF"/>
    <w:rsid w:val="00A87482"/>
    <w:rsid w:val="00A87C0E"/>
    <w:rsid w:val="00A87C98"/>
    <w:rsid w:val="00A9018C"/>
    <w:rsid w:val="00A90218"/>
    <w:rsid w:val="00A905F1"/>
    <w:rsid w:val="00A90742"/>
    <w:rsid w:val="00A90783"/>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8F"/>
    <w:rsid w:val="00A947DD"/>
    <w:rsid w:val="00A94A4D"/>
    <w:rsid w:val="00A94A70"/>
    <w:rsid w:val="00A9505F"/>
    <w:rsid w:val="00A9521A"/>
    <w:rsid w:val="00A9526D"/>
    <w:rsid w:val="00A9580B"/>
    <w:rsid w:val="00A95A3E"/>
    <w:rsid w:val="00A95AA7"/>
    <w:rsid w:val="00A95CB8"/>
    <w:rsid w:val="00A95DBB"/>
    <w:rsid w:val="00A95FBC"/>
    <w:rsid w:val="00A96058"/>
    <w:rsid w:val="00A96801"/>
    <w:rsid w:val="00A9692B"/>
    <w:rsid w:val="00A96D7E"/>
    <w:rsid w:val="00A96E21"/>
    <w:rsid w:val="00A96EBB"/>
    <w:rsid w:val="00A9727C"/>
    <w:rsid w:val="00A974DE"/>
    <w:rsid w:val="00A97666"/>
    <w:rsid w:val="00A97711"/>
    <w:rsid w:val="00A97B8C"/>
    <w:rsid w:val="00A97D1C"/>
    <w:rsid w:val="00A97E7B"/>
    <w:rsid w:val="00AA0003"/>
    <w:rsid w:val="00AA0115"/>
    <w:rsid w:val="00AA0ABC"/>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B24"/>
    <w:rsid w:val="00AA3B38"/>
    <w:rsid w:val="00AA3B44"/>
    <w:rsid w:val="00AA3FF1"/>
    <w:rsid w:val="00AA461D"/>
    <w:rsid w:val="00AA4757"/>
    <w:rsid w:val="00AA4B1B"/>
    <w:rsid w:val="00AA4E54"/>
    <w:rsid w:val="00AA5493"/>
    <w:rsid w:val="00AA5584"/>
    <w:rsid w:val="00AA5908"/>
    <w:rsid w:val="00AA59E2"/>
    <w:rsid w:val="00AA5B74"/>
    <w:rsid w:val="00AA5BD3"/>
    <w:rsid w:val="00AA6026"/>
    <w:rsid w:val="00AA6206"/>
    <w:rsid w:val="00AA630A"/>
    <w:rsid w:val="00AA6456"/>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1F2"/>
    <w:rsid w:val="00AB177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8A9"/>
    <w:rsid w:val="00AB5C9B"/>
    <w:rsid w:val="00AB642C"/>
    <w:rsid w:val="00AB66AE"/>
    <w:rsid w:val="00AB7134"/>
    <w:rsid w:val="00AB76D5"/>
    <w:rsid w:val="00AB7787"/>
    <w:rsid w:val="00AB78AC"/>
    <w:rsid w:val="00AB7964"/>
    <w:rsid w:val="00AB7C60"/>
    <w:rsid w:val="00AC0B36"/>
    <w:rsid w:val="00AC0CEF"/>
    <w:rsid w:val="00AC1016"/>
    <w:rsid w:val="00AC1191"/>
    <w:rsid w:val="00AC1281"/>
    <w:rsid w:val="00AC1EA0"/>
    <w:rsid w:val="00AC2AEF"/>
    <w:rsid w:val="00AC2B07"/>
    <w:rsid w:val="00AC2C8E"/>
    <w:rsid w:val="00AC2D39"/>
    <w:rsid w:val="00AC2D4E"/>
    <w:rsid w:val="00AC2D7D"/>
    <w:rsid w:val="00AC3084"/>
    <w:rsid w:val="00AC3431"/>
    <w:rsid w:val="00AC38E9"/>
    <w:rsid w:val="00AC3AE7"/>
    <w:rsid w:val="00AC3C7B"/>
    <w:rsid w:val="00AC4104"/>
    <w:rsid w:val="00AC4115"/>
    <w:rsid w:val="00AC438B"/>
    <w:rsid w:val="00AC45D6"/>
    <w:rsid w:val="00AC471F"/>
    <w:rsid w:val="00AC4883"/>
    <w:rsid w:val="00AC4D53"/>
    <w:rsid w:val="00AC4D96"/>
    <w:rsid w:val="00AC4E2E"/>
    <w:rsid w:val="00AC5A3B"/>
    <w:rsid w:val="00AC5AB6"/>
    <w:rsid w:val="00AC5ACF"/>
    <w:rsid w:val="00AC61B3"/>
    <w:rsid w:val="00AC6212"/>
    <w:rsid w:val="00AC63F4"/>
    <w:rsid w:val="00AC6521"/>
    <w:rsid w:val="00AC690A"/>
    <w:rsid w:val="00AC6D0A"/>
    <w:rsid w:val="00AC769F"/>
    <w:rsid w:val="00AC7EB9"/>
    <w:rsid w:val="00AD0EAA"/>
    <w:rsid w:val="00AD10C0"/>
    <w:rsid w:val="00AD12BD"/>
    <w:rsid w:val="00AD12D2"/>
    <w:rsid w:val="00AD158D"/>
    <w:rsid w:val="00AD163D"/>
    <w:rsid w:val="00AD1CB3"/>
    <w:rsid w:val="00AD1DFE"/>
    <w:rsid w:val="00AD1F06"/>
    <w:rsid w:val="00AD27E7"/>
    <w:rsid w:val="00AD27FC"/>
    <w:rsid w:val="00AD284F"/>
    <w:rsid w:val="00AD28FD"/>
    <w:rsid w:val="00AD29E7"/>
    <w:rsid w:val="00AD2ACB"/>
    <w:rsid w:val="00AD2BAD"/>
    <w:rsid w:val="00AD2BBD"/>
    <w:rsid w:val="00AD2D96"/>
    <w:rsid w:val="00AD3042"/>
    <w:rsid w:val="00AD3047"/>
    <w:rsid w:val="00AD33C3"/>
    <w:rsid w:val="00AD34A1"/>
    <w:rsid w:val="00AD3BEC"/>
    <w:rsid w:val="00AD3F76"/>
    <w:rsid w:val="00AD48F9"/>
    <w:rsid w:val="00AD514B"/>
    <w:rsid w:val="00AD5542"/>
    <w:rsid w:val="00AD5930"/>
    <w:rsid w:val="00AD5F5A"/>
    <w:rsid w:val="00AD6C7F"/>
    <w:rsid w:val="00AD6CA6"/>
    <w:rsid w:val="00AD70C9"/>
    <w:rsid w:val="00AD732B"/>
    <w:rsid w:val="00AD75A6"/>
    <w:rsid w:val="00AD7927"/>
    <w:rsid w:val="00AD7B75"/>
    <w:rsid w:val="00AD7CD8"/>
    <w:rsid w:val="00AE0D23"/>
    <w:rsid w:val="00AE0E9E"/>
    <w:rsid w:val="00AE1418"/>
    <w:rsid w:val="00AE14B7"/>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52C"/>
    <w:rsid w:val="00AE567B"/>
    <w:rsid w:val="00AE5749"/>
    <w:rsid w:val="00AE5E60"/>
    <w:rsid w:val="00AE5E95"/>
    <w:rsid w:val="00AE60CC"/>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5A5"/>
    <w:rsid w:val="00AF1ABC"/>
    <w:rsid w:val="00AF1AE0"/>
    <w:rsid w:val="00AF28B0"/>
    <w:rsid w:val="00AF2D55"/>
    <w:rsid w:val="00AF2DED"/>
    <w:rsid w:val="00AF31EA"/>
    <w:rsid w:val="00AF3321"/>
    <w:rsid w:val="00AF33FD"/>
    <w:rsid w:val="00AF357D"/>
    <w:rsid w:val="00AF377C"/>
    <w:rsid w:val="00AF3C13"/>
    <w:rsid w:val="00AF3C80"/>
    <w:rsid w:val="00AF3C8C"/>
    <w:rsid w:val="00AF3EB8"/>
    <w:rsid w:val="00AF41FC"/>
    <w:rsid w:val="00AF457C"/>
    <w:rsid w:val="00AF4648"/>
    <w:rsid w:val="00AF4878"/>
    <w:rsid w:val="00AF4BDB"/>
    <w:rsid w:val="00AF4C53"/>
    <w:rsid w:val="00AF5021"/>
    <w:rsid w:val="00AF5312"/>
    <w:rsid w:val="00AF5363"/>
    <w:rsid w:val="00AF5478"/>
    <w:rsid w:val="00AF5A90"/>
    <w:rsid w:val="00AF5B9F"/>
    <w:rsid w:val="00AF5E03"/>
    <w:rsid w:val="00AF5F78"/>
    <w:rsid w:val="00AF63A9"/>
    <w:rsid w:val="00AF6591"/>
    <w:rsid w:val="00AF66F1"/>
    <w:rsid w:val="00AF67F1"/>
    <w:rsid w:val="00AF6AE3"/>
    <w:rsid w:val="00AF6B1B"/>
    <w:rsid w:val="00AF6FCC"/>
    <w:rsid w:val="00AF738A"/>
    <w:rsid w:val="00AF7B8F"/>
    <w:rsid w:val="00AF7C50"/>
    <w:rsid w:val="00AF7F09"/>
    <w:rsid w:val="00B002BA"/>
    <w:rsid w:val="00B00306"/>
    <w:rsid w:val="00B004FA"/>
    <w:rsid w:val="00B00824"/>
    <w:rsid w:val="00B00A37"/>
    <w:rsid w:val="00B00C4F"/>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AD9"/>
    <w:rsid w:val="00B060B4"/>
    <w:rsid w:val="00B063DE"/>
    <w:rsid w:val="00B06820"/>
    <w:rsid w:val="00B06959"/>
    <w:rsid w:val="00B06AF4"/>
    <w:rsid w:val="00B06B35"/>
    <w:rsid w:val="00B06C77"/>
    <w:rsid w:val="00B0706A"/>
    <w:rsid w:val="00B072E8"/>
    <w:rsid w:val="00B07479"/>
    <w:rsid w:val="00B075EC"/>
    <w:rsid w:val="00B079E8"/>
    <w:rsid w:val="00B07A7C"/>
    <w:rsid w:val="00B07BF4"/>
    <w:rsid w:val="00B07CBE"/>
    <w:rsid w:val="00B07E26"/>
    <w:rsid w:val="00B07F35"/>
    <w:rsid w:val="00B1044B"/>
    <w:rsid w:val="00B1093D"/>
    <w:rsid w:val="00B10BD1"/>
    <w:rsid w:val="00B10DB5"/>
    <w:rsid w:val="00B111BF"/>
    <w:rsid w:val="00B114C4"/>
    <w:rsid w:val="00B115A9"/>
    <w:rsid w:val="00B11882"/>
    <w:rsid w:val="00B11E29"/>
    <w:rsid w:val="00B12F78"/>
    <w:rsid w:val="00B13282"/>
    <w:rsid w:val="00B134CC"/>
    <w:rsid w:val="00B137BE"/>
    <w:rsid w:val="00B137D3"/>
    <w:rsid w:val="00B1388A"/>
    <w:rsid w:val="00B13F1F"/>
    <w:rsid w:val="00B14381"/>
    <w:rsid w:val="00B14450"/>
    <w:rsid w:val="00B147CC"/>
    <w:rsid w:val="00B14A4C"/>
    <w:rsid w:val="00B14CAF"/>
    <w:rsid w:val="00B14DB9"/>
    <w:rsid w:val="00B15093"/>
    <w:rsid w:val="00B150B5"/>
    <w:rsid w:val="00B15141"/>
    <w:rsid w:val="00B151C6"/>
    <w:rsid w:val="00B153C0"/>
    <w:rsid w:val="00B15A0F"/>
    <w:rsid w:val="00B15E3C"/>
    <w:rsid w:val="00B167A6"/>
    <w:rsid w:val="00B168B0"/>
    <w:rsid w:val="00B16B5F"/>
    <w:rsid w:val="00B16E3A"/>
    <w:rsid w:val="00B16F43"/>
    <w:rsid w:val="00B1736C"/>
    <w:rsid w:val="00B17744"/>
    <w:rsid w:val="00B17853"/>
    <w:rsid w:val="00B17C1F"/>
    <w:rsid w:val="00B17CB7"/>
    <w:rsid w:val="00B17FAD"/>
    <w:rsid w:val="00B20057"/>
    <w:rsid w:val="00B20075"/>
    <w:rsid w:val="00B2043A"/>
    <w:rsid w:val="00B206FB"/>
    <w:rsid w:val="00B20E2B"/>
    <w:rsid w:val="00B21016"/>
    <w:rsid w:val="00B2156D"/>
    <w:rsid w:val="00B215F9"/>
    <w:rsid w:val="00B21B01"/>
    <w:rsid w:val="00B21CA7"/>
    <w:rsid w:val="00B21CB7"/>
    <w:rsid w:val="00B21D72"/>
    <w:rsid w:val="00B21D85"/>
    <w:rsid w:val="00B21DF9"/>
    <w:rsid w:val="00B21FD0"/>
    <w:rsid w:val="00B222EB"/>
    <w:rsid w:val="00B223F6"/>
    <w:rsid w:val="00B22485"/>
    <w:rsid w:val="00B224FD"/>
    <w:rsid w:val="00B22D34"/>
    <w:rsid w:val="00B233A9"/>
    <w:rsid w:val="00B239CC"/>
    <w:rsid w:val="00B23A73"/>
    <w:rsid w:val="00B24059"/>
    <w:rsid w:val="00B243C5"/>
    <w:rsid w:val="00B2451D"/>
    <w:rsid w:val="00B24B81"/>
    <w:rsid w:val="00B24E17"/>
    <w:rsid w:val="00B24E7D"/>
    <w:rsid w:val="00B24F49"/>
    <w:rsid w:val="00B254EC"/>
    <w:rsid w:val="00B254EE"/>
    <w:rsid w:val="00B25585"/>
    <w:rsid w:val="00B2564F"/>
    <w:rsid w:val="00B25A70"/>
    <w:rsid w:val="00B25BD8"/>
    <w:rsid w:val="00B25CE8"/>
    <w:rsid w:val="00B25E1D"/>
    <w:rsid w:val="00B25F9A"/>
    <w:rsid w:val="00B25FE6"/>
    <w:rsid w:val="00B2609F"/>
    <w:rsid w:val="00B2613A"/>
    <w:rsid w:val="00B269CE"/>
    <w:rsid w:val="00B2757B"/>
    <w:rsid w:val="00B27587"/>
    <w:rsid w:val="00B27D54"/>
    <w:rsid w:val="00B304B9"/>
    <w:rsid w:val="00B305C0"/>
    <w:rsid w:val="00B30992"/>
    <w:rsid w:val="00B309A9"/>
    <w:rsid w:val="00B30D8A"/>
    <w:rsid w:val="00B319AE"/>
    <w:rsid w:val="00B31E5A"/>
    <w:rsid w:val="00B31E5F"/>
    <w:rsid w:val="00B32607"/>
    <w:rsid w:val="00B326BE"/>
    <w:rsid w:val="00B32821"/>
    <w:rsid w:val="00B32B1B"/>
    <w:rsid w:val="00B32CE3"/>
    <w:rsid w:val="00B3325D"/>
    <w:rsid w:val="00B3331B"/>
    <w:rsid w:val="00B33595"/>
    <w:rsid w:val="00B3396B"/>
    <w:rsid w:val="00B341A1"/>
    <w:rsid w:val="00B34823"/>
    <w:rsid w:val="00B34886"/>
    <w:rsid w:val="00B3488B"/>
    <w:rsid w:val="00B3511C"/>
    <w:rsid w:val="00B3539A"/>
    <w:rsid w:val="00B35620"/>
    <w:rsid w:val="00B35643"/>
    <w:rsid w:val="00B35796"/>
    <w:rsid w:val="00B35CB3"/>
    <w:rsid w:val="00B35E86"/>
    <w:rsid w:val="00B35F8E"/>
    <w:rsid w:val="00B36F42"/>
    <w:rsid w:val="00B37121"/>
    <w:rsid w:val="00B3754C"/>
    <w:rsid w:val="00B37BF2"/>
    <w:rsid w:val="00B37DD5"/>
    <w:rsid w:val="00B4003E"/>
    <w:rsid w:val="00B40292"/>
    <w:rsid w:val="00B40461"/>
    <w:rsid w:val="00B4057B"/>
    <w:rsid w:val="00B40644"/>
    <w:rsid w:val="00B4067C"/>
    <w:rsid w:val="00B406B2"/>
    <w:rsid w:val="00B4084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463"/>
    <w:rsid w:val="00B46BBB"/>
    <w:rsid w:val="00B47784"/>
    <w:rsid w:val="00B4783F"/>
    <w:rsid w:val="00B47CB5"/>
    <w:rsid w:val="00B47CEF"/>
    <w:rsid w:val="00B47F65"/>
    <w:rsid w:val="00B504F7"/>
    <w:rsid w:val="00B51014"/>
    <w:rsid w:val="00B510F4"/>
    <w:rsid w:val="00B51420"/>
    <w:rsid w:val="00B51526"/>
    <w:rsid w:val="00B51A40"/>
    <w:rsid w:val="00B52242"/>
    <w:rsid w:val="00B522A9"/>
    <w:rsid w:val="00B52559"/>
    <w:rsid w:val="00B52646"/>
    <w:rsid w:val="00B529F2"/>
    <w:rsid w:val="00B52AAD"/>
    <w:rsid w:val="00B52C44"/>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6D02"/>
    <w:rsid w:val="00B56DFF"/>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4A1"/>
    <w:rsid w:val="00B62A18"/>
    <w:rsid w:val="00B62A77"/>
    <w:rsid w:val="00B62A81"/>
    <w:rsid w:val="00B62E96"/>
    <w:rsid w:val="00B631C4"/>
    <w:rsid w:val="00B6344E"/>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12E"/>
    <w:rsid w:val="00B664EC"/>
    <w:rsid w:val="00B66532"/>
    <w:rsid w:val="00B66801"/>
    <w:rsid w:val="00B6796C"/>
    <w:rsid w:val="00B67B2B"/>
    <w:rsid w:val="00B67E89"/>
    <w:rsid w:val="00B70305"/>
    <w:rsid w:val="00B70333"/>
    <w:rsid w:val="00B70354"/>
    <w:rsid w:val="00B70A49"/>
    <w:rsid w:val="00B70DDA"/>
    <w:rsid w:val="00B70EDB"/>
    <w:rsid w:val="00B7111E"/>
    <w:rsid w:val="00B71A5D"/>
    <w:rsid w:val="00B72184"/>
    <w:rsid w:val="00B7273B"/>
    <w:rsid w:val="00B72780"/>
    <w:rsid w:val="00B727B8"/>
    <w:rsid w:val="00B73259"/>
    <w:rsid w:val="00B73453"/>
    <w:rsid w:val="00B737C7"/>
    <w:rsid w:val="00B73801"/>
    <w:rsid w:val="00B73AEE"/>
    <w:rsid w:val="00B73ED3"/>
    <w:rsid w:val="00B741DB"/>
    <w:rsid w:val="00B74921"/>
    <w:rsid w:val="00B74A0D"/>
    <w:rsid w:val="00B74E50"/>
    <w:rsid w:val="00B74EC0"/>
    <w:rsid w:val="00B75549"/>
    <w:rsid w:val="00B75667"/>
    <w:rsid w:val="00B756B8"/>
    <w:rsid w:val="00B75A33"/>
    <w:rsid w:val="00B75CB4"/>
    <w:rsid w:val="00B75F4D"/>
    <w:rsid w:val="00B76727"/>
    <w:rsid w:val="00B76ABB"/>
    <w:rsid w:val="00B76E51"/>
    <w:rsid w:val="00B77062"/>
    <w:rsid w:val="00B7709F"/>
    <w:rsid w:val="00B771B8"/>
    <w:rsid w:val="00B7723E"/>
    <w:rsid w:val="00B7739F"/>
    <w:rsid w:val="00B774CC"/>
    <w:rsid w:val="00B77D8A"/>
    <w:rsid w:val="00B77FBB"/>
    <w:rsid w:val="00B8053A"/>
    <w:rsid w:val="00B8053B"/>
    <w:rsid w:val="00B80658"/>
    <w:rsid w:val="00B80795"/>
    <w:rsid w:val="00B80B2D"/>
    <w:rsid w:val="00B80F5B"/>
    <w:rsid w:val="00B812CD"/>
    <w:rsid w:val="00B81440"/>
    <w:rsid w:val="00B81578"/>
    <w:rsid w:val="00B81684"/>
    <w:rsid w:val="00B817F4"/>
    <w:rsid w:val="00B818A3"/>
    <w:rsid w:val="00B8206A"/>
    <w:rsid w:val="00B821AB"/>
    <w:rsid w:val="00B82974"/>
    <w:rsid w:val="00B830F7"/>
    <w:rsid w:val="00B8321E"/>
    <w:rsid w:val="00B83463"/>
    <w:rsid w:val="00B83551"/>
    <w:rsid w:val="00B83665"/>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581"/>
    <w:rsid w:val="00B8769E"/>
    <w:rsid w:val="00B877FB"/>
    <w:rsid w:val="00B90DC8"/>
    <w:rsid w:val="00B911FE"/>
    <w:rsid w:val="00B91356"/>
    <w:rsid w:val="00B919B6"/>
    <w:rsid w:val="00B91A95"/>
    <w:rsid w:val="00B91E0F"/>
    <w:rsid w:val="00B92484"/>
    <w:rsid w:val="00B92653"/>
    <w:rsid w:val="00B926CC"/>
    <w:rsid w:val="00B926E0"/>
    <w:rsid w:val="00B928B6"/>
    <w:rsid w:val="00B92F5B"/>
    <w:rsid w:val="00B93304"/>
    <w:rsid w:val="00B93B55"/>
    <w:rsid w:val="00B93C36"/>
    <w:rsid w:val="00B93E5A"/>
    <w:rsid w:val="00B94054"/>
    <w:rsid w:val="00B94253"/>
    <w:rsid w:val="00B9436E"/>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669"/>
    <w:rsid w:val="00B96ABF"/>
    <w:rsid w:val="00B96CBF"/>
    <w:rsid w:val="00B96CF0"/>
    <w:rsid w:val="00B96DA2"/>
    <w:rsid w:val="00B97088"/>
    <w:rsid w:val="00B977E6"/>
    <w:rsid w:val="00B97A8E"/>
    <w:rsid w:val="00B97B85"/>
    <w:rsid w:val="00BA067F"/>
    <w:rsid w:val="00BA13E0"/>
    <w:rsid w:val="00BA1570"/>
    <w:rsid w:val="00BA1782"/>
    <w:rsid w:val="00BA17C4"/>
    <w:rsid w:val="00BA1878"/>
    <w:rsid w:val="00BA1A6F"/>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BAC"/>
    <w:rsid w:val="00BA4DF9"/>
    <w:rsid w:val="00BA5346"/>
    <w:rsid w:val="00BA54FB"/>
    <w:rsid w:val="00BA5C97"/>
    <w:rsid w:val="00BA5D2C"/>
    <w:rsid w:val="00BA5EFB"/>
    <w:rsid w:val="00BA627D"/>
    <w:rsid w:val="00BA6282"/>
    <w:rsid w:val="00BA659A"/>
    <w:rsid w:val="00BA68C1"/>
    <w:rsid w:val="00BA6CFD"/>
    <w:rsid w:val="00BA7339"/>
    <w:rsid w:val="00BA7423"/>
    <w:rsid w:val="00BA7541"/>
    <w:rsid w:val="00BA7688"/>
    <w:rsid w:val="00BA7933"/>
    <w:rsid w:val="00BA7EB0"/>
    <w:rsid w:val="00BA7F8C"/>
    <w:rsid w:val="00BA7F97"/>
    <w:rsid w:val="00BB0528"/>
    <w:rsid w:val="00BB05D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BDE"/>
    <w:rsid w:val="00BB3DF1"/>
    <w:rsid w:val="00BB3F2A"/>
    <w:rsid w:val="00BB3F4C"/>
    <w:rsid w:val="00BB3F8F"/>
    <w:rsid w:val="00BB424D"/>
    <w:rsid w:val="00BB4A42"/>
    <w:rsid w:val="00BB4B79"/>
    <w:rsid w:val="00BB5321"/>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10"/>
    <w:rsid w:val="00BC152B"/>
    <w:rsid w:val="00BC16BF"/>
    <w:rsid w:val="00BC17BC"/>
    <w:rsid w:val="00BC18B2"/>
    <w:rsid w:val="00BC1A03"/>
    <w:rsid w:val="00BC1A99"/>
    <w:rsid w:val="00BC1CDD"/>
    <w:rsid w:val="00BC201A"/>
    <w:rsid w:val="00BC27E0"/>
    <w:rsid w:val="00BC2BC7"/>
    <w:rsid w:val="00BC2C6D"/>
    <w:rsid w:val="00BC2F45"/>
    <w:rsid w:val="00BC321B"/>
    <w:rsid w:val="00BC33EC"/>
    <w:rsid w:val="00BC344E"/>
    <w:rsid w:val="00BC38B8"/>
    <w:rsid w:val="00BC3B7B"/>
    <w:rsid w:val="00BC3CF8"/>
    <w:rsid w:val="00BC3FE8"/>
    <w:rsid w:val="00BC4401"/>
    <w:rsid w:val="00BC499E"/>
    <w:rsid w:val="00BC4EBA"/>
    <w:rsid w:val="00BC5CE2"/>
    <w:rsid w:val="00BC61D1"/>
    <w:rsid w:val="00BC655E"/>
    <w:rsid w:val="00BC6582"/>
    <w:rsid w:val="00BC6F66"/>
    <w:rsid w:val="00BC7040"/>
    <w:rsid w:val="00BC70D5"/>
    <w:rsid w:val="00BC71C5"/>
    <w:rsid w:val="00BC73AB"/>
    <w:rsid w:val="00BC749B"/>
    <w:rsid w:val="00BC7659"/>
    <w:rsid w:val="00BC77C9"/>
    <w:rsid w:val="00BC7A42"/>
    <w:rsid w:val="00BC7DDC"/>
    <w:rsid w:val="00BD013E"/>
    <w:rsid w:val="00BD01AA"/>
    <w:rsid w:val="00BD07D4"/>
    <w:rsid w:val="00BD082C"/>
    <w:rsid w:val="00BD085E"/>
    <w:rsid w:val="00BD087E"/>
    <w:rsid w:val="00BD0FC4"/>
    <w:rsid w:val="00BD1218"/>
    <w:rsid w:val="00BD140B"/>
    <w:rsid w:val="00BD14A5"/>
    <w:rsid w:val="00BD17CE"/>
    <w:rsid w:val="00BD1BF8"/>
    <w:rsid w:val="00BD2304"/>
    <w:rsid w:val="00BD238C"/>
    <w:rsid w:val="00BD28FD"/>
    <w:rsid w:val="00BD2A08"/>
    <w:rsid w:val="00BD2F55"/>
    <w:rsid w:val="00BD2FDF"/>
    <w:rsid w:val="00BD308D"/>
    <w:rsid w:val="00BD3471"/>
    <w:rsid w:val="00BD3545"/>
    <w:rsid w:val="00BD3837"/>
    <w:rsid w:val="00BD386B"/>
    <w:rsid w:val="00BD3B25"/>
    <w:rsid w:val="00BD3C69"/>
    <w:rsid w:val="00BD3C9F"/>
    <w:rsid w:val="00BD3D7A"/>
    <w:rsid w:val="00BD47B4"/>
    <w:rsid w:val="00BD49BA"/>
    <w:rsid w:val="00BD4C3D"/>
    <w:rsid w:val="00BD4F07"/>
    <w:rsid w:val="00BD5736"/>
    <w:rsid w:val="00BD5A26"/>
    <w:rsid w:val="00BD5FA4"/>
    <w:rsid w:val="00BD602B"/>
    <w:rsid w:val="00BD6509"/>
    <w:rsid w:val="00BD689C"/>
    <w:rsid w:val="00BD6A22"/>
    <w:rsid w:val="00BD7156"/>
    <w:rsid w:val="00BD7629"/>
    <w:rsid w:val="00BD76FA"/>
    <w:rsid w:val="00BD7740"/>
    <w:rsid w:val="00BD7A82"/>
    <w:rsid w:val="00BD7EFB"/>
    <w:rsid w:val="00BD7F5C"/>
    <w:rsid w:val="00BD7F9E"/>
    <w:rsid w:val="00BE0433"/>
    <w:rsid w:val="00BE0551"/>
    <w:rsid w:val="00BE072F"/>
    <w:rsid w:val="00BE07E5"/>
    <w:rsid w:val="00BE0E51"/>
    <w:rsid w:val="00BE12D2"/>
    <w:rsid w:val="00BE13B8"/>
    <w:rsid w:val="00BE16C6"/>
    <w:rsid w:val="00BE16EF"/>
    <w:rsid w:val="00BE1959"/>
    <w:rsid w:val="00BE197A"/>
    <w:rsid w:val="00BE1A06"/>
    <w:rsid w:val="00BE1C4D"/>
    <w:rsid w:val="00BE1D44"/>
    <w:rsid w:val="00BE1D45"/>
    <w:rsid w:val="00BE1EBE"/>
    <w:rsid w:val="00BE269D"/>
    <w:rsid w:val="00BE28FE"/>
    <w:rsid w:val="00BE29A1"/>
    <w:rsid w:val="00BE2A62"/>
    <w:rsid w:val="00BE312F"/>
    <w:rsid w:val="00BE3335"/>
    <w:rsid w:val="00BE3EA0"/>
    <w:rsid w:val="00BE403F"/>
    <w:rsid w:val="00BE475F"/>
    <w:rsid w:val="00BE4D36"/>
    <w:rsid w:val="00BE5171"/>
    <w:rsid w:val="00BE546D"/>
    <w:rsid w:val="00BE5519"/>
    <w:rsid w:val="00BE56D0"/>
    <w:rsid w:val="00BE57B1"/>
    <w:rsid w:val="00BE5813"/>
    <w:rsid w:val="00BE5907"/>
    <w:rsid w:val="00BE6162"/>
    <w:rsid w:val="00BE63D5"/>
    <w:rsid w:val="00BE652F"/>
    <w:rsid w:val="00BE65B3"/>
    <w:rsid w:val="00BE6CDD"/>
    <w:rsid w:val="00BE704F"/>
    <w:rsid w:val="00BE7501"/>
    <w:rsid w:val="00BE7B27"/>
    <w:rsid w:val="00BE7D45"/>
    <w:rsid w:val="00BE7FAF"/>
    <w:rsid w:val="00BF0058"/>
    <w:rsid w:val="00BF02E6"/>
    <w:rsid w:val="00BF0825"/>
    <w:rsid w:val="00BF08B0"/>
    <w:rsid w:val="00BF0AF3"/>
    <w:rsid w:val="00BF0CEB"/>
    <w:rsid w:val="00BF0D3E"/>
    <w:rsid w:val="00BF0F15"/>
    <w:rsid w:val="00BF10D2"/>
    <w:rsid w:val="00BF120B"/>
    <w:rsid w:val="00BF12B0"/>
    <w:rsid w:val="00BF12F4"/>
    <w:rsid w:val="00BF1309"/>
    <w:rsid w:val="00BF145E"/>
    <w:rsid w:val="00BF1CD8"/>
    <w:rsid w:val="00BF220D"/>
    <w:rsid w:val="00BF2372"/>
    <w:rsid w:val="00BF2817"/>
    <w:rsid w:val="00BF28A5"/>
    <w:rsid w:val="00BF31B5"/>
    <w:rsid w:val="00BF31CB"/>
    <w:rsid w:val="00BF334F"/>
    <w:rsid w:val="00BF389F"/>
    <w:rsid w:val="00BF38FE"/>
    <w:rsid w:val="00BF3A41"/>
    <w:rsid w:val="00BF3C10"/>
    <w:rsid w:val="00BF3FFA"/>
    <w:rsid w:val="00BF4134"/>
    <w:rsid w:val="00BF4668"/>
    <w:rsid w:val="00BF46F1"/>
    <w:rsid w:val="00BF492C"/>
    <w:rsid w:val="00BF4B69"/>
    <w:rsid w:val="00BF56A8"/>
    <w:rsid w:val="00BF59C9"/>
    <w:rsid w:val="00BF60E3"/>
    <w:rsid w:val="00BF686F"/>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6B6"/>
    <w:rsid w:val="00C04718"/>
    <w:rsid w:val="00C04B82"/>
    <w:rsid w:val="00C057E0"/>
    <w:rsid w:val="00C05863"/>
    <w:rsid w:val="00C05A81"/>
    <w:rsid w:val="00C05C20"/>
    <w:rsid w:val="00C05C56"/>
    <w:rsid w:val="00C06066"/>
    <w:rsid w:val="00C0610F"/>
    <w:rsid w:val="00C0648A"/>
    <w:rsid w:val="00C06756"/>
    <w:rsid w:val="00C067A4"/>
    <w:rsid w:val="00C06B3D"/>
    <w:rsid w:val="00C06BE9"/>
    <w:rsid w:val="00C070D8"/>
    <w:rsid w:val="00C073D8"/>
    <w:rsid w:val="00C079D6"/>
    <w:rsid w:val="00C07A6C"/>
    <w:rsid w:val="00C07AE3"/>
    <w:rsid w:val="00C07AE4"/>
    <w:rsid w:val="00C07D3E"/>
    <w:rsid w:val="00C10599"/>
    <w:rsid w:val="00C106DF"/>
    <w:rsid w:val="00C1114F"/>
    <w:rsid w:val="00C11183"/>
    <w:rsid w:val="00C11197"/>
    <w:rsid w:val="00C1120D"/>
    <w:rsid w:val="00C11354"/>
    <w:rsid w:val="00C11500"/>
    <w:rsid w:val="00C11B32"/>
    <w:rsid w:val="00C11C33"/>
    <w:rsid w:val="00C11C73"/>
    <w:rsid w:val="00C11F31"/>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0B5"/>
    <w:rsid w:val="00C1733B"/>
    <w:rsid w:val="00C1741D"/>
    <w:rsid w:val="00C174EC"/>
    <w:rsid w:val="00C17593"/>
    <w:rsid w:val="00C177BA"/>
    <w:rsid w:val="00C17D7E"/>
    <w:rsid w:val="00C17D89"/>
    <w:rsid w:val="00C17F16"/>
    <w:rsid w:val="00C20084"/>
    <w:rsid w:val="00C202D5"/>
    <w:rsid w:val="00C2068D"/>
    <w:rsid w:val="00C206C4"/>
    <w:rsid w:val="00C206EC"/>
    <w:rsid w:val="00C20F77"/>
    <w:rsid w:val="00C20FC7"/>
    <w:rsid w:val="00C212A9"/>
    <w:rsid w:val="00C218D5"/>
    <w:rsid w:val="00C21B1D"/>
    <w:rsid w:val="00C21C53"/>
    <w:rsid w:val="00C222CF"/>
    <w:rsid w:val="00C228AB"/>
    <w:rsid w:val="00C232DD"/>
    <w:rsid w:val="00C23989"/>
    <w:rsid w:val="00C2423A"/>
    <w:rsid w:val="00C24CA2"/>
    <w:rsid w:val="00C24EE5"/>
    <w:rsid w:val="00C24F74"/>
    <w:rsid w:val="00C250CF"/>
    <w:rsid w:val="00C2544D"/>
    <w:rsid w:val="00C25C61"/>
    <w:rsid w:val="00C25D3A"/>
    <w:rsid w:val="00C263AE"/>
    <w:rsid w:val="00C2642A"/>
    <w:rsid w:val="00C2660B"/>
    <w:rsid w:val="00C26871"/>
    <w:rsid w:val="00C2695A"/>
    <w:rsid w:val="00C26E02"/>
    <w:rsid w:val="00C27113"/>
    <w:rsid w:val="00C2716B"/>
    <w:rsid w:val="00C274BE"/>
    <w:rsid w:val="00C27A7A"/>
    <w:rsid w:val="00C3023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9E9"/>
    <w:rsid w:val="00C36DAD"/>
    <w:rsid w:val="00C37050"/>
    <w:rsid w:val="00C37493"/>
    <w:rsid w:val="00C378BF"/>
    <w:rsid w:val="00C37AEC"/>
    <w:rsid w:val="00C37F07"/>
    <w:rsid w:val="00C37F85"/>
    <w:rsid w:val="00C37F8D"/>
    <w:rsid w:val="00C4018E"/>
    <w:rsid w:val="00C40433"/>
    <w:rsid w:val="00C404D5"/>
    <w:rsid w:val="00C404F2"/>
    <w:rsid w:val="00C40509"/>
    <w:rsid w:val="00C40876"/>
    <w:rsid w:val="00C40B7D"/>
    <w:rsid w:val="00C41633"/>
    <w:rsid w:val="00C41C71"/>
    <w:rsid w:val="00C41CB0"/>
    <w:rsid w:val="00C41CC9"/>
    <w:rsid w:val="00C42130"/>
    <w:rsid w:val="00C4218C"/>
    <w:rsid w:val="00C42784"/>
    <w:rsid w:val="00C429E1"/>
    <w:rsid w:val="00C42DEF"/>
    <w:rsid w:val="00C430F7"/>
    <w:rsid w:val="00C43421"/>
    <w:rsid w:val="00C439F0"/>
    <w:rsid w:val="00C43CE7"/>
    <w:rsid w:val="00C44189"/>
    <w:rsid w:val="00C4464F"/>
    <w:rsid w:val="00C447FB"/>
    <w:rsid w:val="00C44ADA"/>
    <w:rsid w:val="00C450BD"/>
    <w:rsid w:val="00C453B8"/>
    <w:rsid w:val="00C45A9C"/>
    <w:rsid w:val="00C460F0"/>
    <w:rsid w:val="00C461DF"/>
    <w:rsid w:val="00C46253"/>
    <w:rsid w:val="00C46B53"/>
    <w:rsid w:val="00C46D57"/>
    <w:rsid w:val="00C46D92"/>
    <w:rsid w:val="00C470AA"/>
    <w:rsid w:val="00C47202"/>
    <w:rsid w:val="00C47AE8"/>
    <w:rsid w:val="00C5008A"/>
    <w:rsid w:val="00C502D5"/>
    <w:rsid w:val="00C50420"/>
    <w:rsid w:val="00C508B7"/>
    <w:rsid w:val="00C50D41"/>
    <w:rsid w:val="00C50E2A"/>
    <w:rsid w:val="00C513BD"/>
    <w:rsid w:val="00C515CC"/>
    <w:rsid w:val="00C5196E"/>
    <w:rsid w:val="00C51D11"/>
    <w:rsid w:val="00C5257E"/>
    <w:rsid w:val="00C52E36"/>
    <w:rsid w:val="00C52F8B"/>
    <w:rsid w:val="00C531B4"/>
    <w:rsid w:val="00C532F9"/>
    <w:rsid w:val="00C53910"/>
    <w:rsid w:val="00C5393D"/>
    <w:rsid w:val="00C53E22"/>
    <w:rsid w:val="00C544DE"/>
    <w:rsid w:val="00C54627"/>
    <w:rsid w:val="00C54757"/>
    <w:rsid w:val="00C54C62"/>
    <w:rsid w:val="00C5553D"/>
    <w:rsid w:val="00C55ADC"/>
    <w:rsid w:val="00C55B02"/>
    <w:rsid w:val="00C56282"/>
    <w:rsid w:val="00C5638E"/>
    <w:rsid w:val="00C56918"/>
    <w:rsid w:val="00C569CA"/>
    <w:rsid w:val="00C56A29"/>
    <w:rsid w:val="00C5707E"/>
    <w:rsid w:val="00C57CC6"/>
    <w:rsid w:val="00C601EB"/>
    <w:rsid w:val="00C60D89"/>
    <w:rsid w:val="00C60EC1"/>
    <w:rsid w:val="00C61ECD"/>
    <w:rsid w:val="00C62017"/>
    <w:rsid w:val="00C62027"/>
    <w:rsid w:val="00C62163"/>
    <w:rsid w:val="00C621EC"/>
    <w:rsid w:val="00C62271"/>
    <w:rsid w:val="00C62316"/>
    <w:rsid w:val="00C62997"/>
    <w:rsid w:val="00C629E0"/>
    <w:rsid w:val="00C62BE7"/>
    <w:rsid w:val="00C62C31"/>
    <w:rsid w:val="00C633AB"/>
    <w:rsid w:val="00C6343A"/>
    <w:rsid w:val="00C635AD"/>
    <w:rsid w:val="00C63844"/>
    <w:rsid w:val="00C63D17"/>
    <w:rsid w:val="00C63FDD"/>
    <w:rsid w:val="00C64376"/>
    <w:rsid w:val="00C6443F"/>
    <w:rsid w:val="00C64626"/>
    <w:rsid w:val="00C646FA"/>
    <w:rsid w:val="00C64849"/>
    <w:rsid w:val="00C64EDC"/>
    <w:rsid w:val="00C658B2"/>
    <w:rsid w:val="00C65D24"/>
    <w:rsid w:val="00C65F58"/>
    <w:rsid w:val="00C66571"/>
    <w:rsid w:val="00C666DB"/>
    <w:rsid w:val="00C667F6"/>
    <w:rsid w:val="00C66B89"/>
    <w:rsid w:val="00C66C34"/>
    <w:rsid w:val="00C66CC2"/>
    <w:rsid w:val="00C66FAE"/>
    <w:rsid w:val="00C67231"/>
    <w:rsid w:val="00C67AD6"/>
    <w:rsid w:val="00C700D4"/>
    <w:rsid w:val="00C7040D"/>
    <w:rsid w:val="00C705AD"/>
    <w:rsid w:val="00C705EE"/>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40FD"/>
    <w:rsid w:val="00C74157"/>
    <w:rsid w:val="00C7448E"/>
    <w:rsid w:val="00C748E2"/>
    <w:rsid w:val="00C75004"/>
    <w:rsid w:val="00C755E8"/>
    <w:rsid w:val="00C7576B"/>
    <w:rsid w:val="00C75939"/>
    <w:rsid w:val="00C75970"/>
    <w:rsid w:val="00C7598A"/>
    <w:rsid w:val="00C75AC4"/>
    <w:rsid w:val="00C75B22"/>
    <w:rsid w:val="00C75C9D"/>
    <w:rsid w:val="00C75CD0"/>
    <w:rsid w:val="00C75EF9"/>
    <w:rsid w:val="00C76778"/>
    <w:rsid w:val="00C76816"/>
    <w:rsid w:val="00C769CA"/>
    <w:rsid w:val="00C76A56"/>
    <w:rsid w:val="00C76A6B"/>
    <w:rsid w:val="00C7731D"/>
    <w:rsid w:val="00C774B9"/>
    <w:rsid w:val="00C775EF"/>
    <w:rsid w:val="00C7799E"/>
    <w:rsid w:val="00C77DF7"/>
    <w:rsid w:val="00C80547"/>
    <w:rsid w:val="00C808BD"/>
    <w:rsid w:val="00C80FD1"/>
    <w:rsid w:val="00C8198E"/>
    <w:rsid w:val="00C81B30"/>
    <w:rsid w:val="00C821FC"/>
    <w:rsid w:val="00C82387"/>
    <w:rsid w:val="00C82A08"/>
    <w:rsid w:val="00C82D9D"/>
    <w:rsid w:val="00C83E22"/>
    <w:rsid w:val="00C83F96"/>
    <w:rsid w:val="00C85253"/>
    <w:rsid w:val="00C8534D"/>
    <w:rsid w:val="00C8624E"/>
    <w:rsid w:val="00C86379"/>
    <w:rsid w:val="00C864DB"/>
    <w:rsid w:val="00C8685C"/>
    <w:rsid w:val="00C86F14"/>
    <w:rsid w:val="00C87183"/>
    <w:rsid w:val="00C87304"/>
    <w:rsid w:val="00C8781D"/>
    <w:rsid w:val="00C901A9"/>
    <w:rsid w:val="00C901B5"/>
    <w:rsid w:val="00C903E3"/>
    <w:rsid w:val="00C905AC"/>
    <w:rsid w:val="00C90765"/>
    <w:rsid w:val="00C90B43"/>
    <w:rsid w:val="00C90C65"/>
    <w:rsid w:val="00C90C82"/>
    <w:rsid w:val="00C90CC8"/>
    <w:rsid w:val="00C90F7A"/>
    <w:rsid w:val="00C912A0"/>
    <w:rsid w:val="00C91516"/>
    <w:rsid w:val="00C91561"/>
    <w:rsid w:val="00C91707"/>
    <w:rsid w:val="00C91AB8"/>
    <w:rsid w:val="00C91CFB"/>
    <w:rsid w:val="00C91FAC"/>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EC"/>
    <w:rsid w:val="00C94C81"/>
    <w:rsid w:val="00C94E45"/>
    <w:rsid w:val="00C94EA6"/>
    <w:rsid w:val="00C951DD"/>
    <w:rsid w:val="00C95300"/>
    <w:rsid w:val="00C95548"/>
    <w:rsid w:val="00C955AD"/>
    <w:rsid w:val="00C95730"/>
    <w:rsid w:val="00C957CD"/>
    <w:rsid w:val="00C95962"/>
    <w:rsid w:val="00C95A8A"/>
    <w:rsid w:val="00C95B26"/>
    <w:rsid w:val="00C95B2F"/>
    <w:rsid w:val="00C95CCD"/>
    <w:rsid w:val="00C95CD4"/>
    <w:rsid w:val="00C96A09"/>
    <w:rsid w:val="00C96A19"/>
    <w:rsid w:val="00C96FE0"/>
    <w:rsid w:val="00C972AF"/>
    <w:rsid w:val="00C973E2"/>
    <w:rsid w:val="00C975B2"/>
    <w:rsid w:val="00C97AF1"/>
    <w:rsid w:val="00C97BDE"/>
    <w:rsid w:val="00C97FD3"/>
    <w:rsid w:val="00CA09AA"/>
    <w:rsid w:val="00CA0BAF"/>
    <w:rsid w:val="00CA10AC"/>
    <w:rsid w:val="00CA114D"/>
    <w:rsid w:val="00CA1225"/>
    <w:rsid w:val="00CA140E"/>
    <w:rsid w:val="00CA18D2"/>
    <w:rsid w:val="00CA2919"/>
    <w:rsid w:val="00CA2A7E"/>
    <w:rsid w:val="00CA2B09"/>
    <w:rsid w:val="00CA2C56"/>
    <w:rsid w:val="00CA48F7"/>
    <w:rsid w:val="00CA4A3F"/>
    <w:rsid w:val="00CA4C14"/>
    <w:rsid w:val="00CA4FE7"/>
    <w:rsid w:val="00CA51A0"/>
    <w:rsid w:val="00CA572F"/>
    <w:rsid w:val="00CA58B2"/>
    <w:rsid w:val="00CA5B01"/>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8C"/>
    <w:rsid w:val="00CB1F2A"/>
    <w:rsid w:val="00CB2836"/>
    <w:rsid w:val="00CB2D0A"/>
    <w:rsid w:val="00CB2F65"/>
    <w:rsid w:val="00CB40A3"/>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C8B"/>
    <w:rsid w:val="00CC0E56"/>
    <w:rsid w:val="00CC172A"/>
    <w:rsid w:val="00CC17E2"/>
    <w:rsid w:val="00CC1A18"/>
    <w:rsid w:val="00CC1C42"/>
    <w:rsid w:val="00CC1CA3"/>
    <w:rsid w:val="00CC1E3E"/>
    <w:rsid w:val="00CC1E40"/>
    <w:rsid w:val="00CC2559"/>
    <w:rsid w:val="00CC27F5"/>
    <w:rsid w:val="00CC290A"/>
    <w:rsid w:val="00CC2A12"/>
    <w:rsid w:val="00CC2D18"/>
    <w:rsid w:val="00CC2EFE"/>
    <w:rsid w:val="00CC2F54"/>
    <w:rsid w:val="00CC30F3"/>
    <w:rsid w:val="00CC3822"/>
    <w:rsid w:val="00CC3941"/>
    <w:rsid w:val="00CC3E8C"/>
    <w:rsid w:val="00CC4005"/>
    <w:rsid w:val="00CC400F"/>
    <w:rsid w:val="00CC4365"/>
    <w:rsid w:val="00CC4BF6"/>
    <w:rsid w:val="00CC4C5E"/>
    <w:rsid w:val="00CC4CCF"/>
    <w:rsid w:val="00CC4F58"/>
    <w:rsid w:val="00CC501E"/>
    <w:rsid w:val="00CC5064"/>
    <w:rsid w:val="00CC57AE"/>
    <w:rsid w:val="00CC5DD0"/>
    <w:rsid w:val="00CC606C"/>
    <w:rsid w:val="00CC69E8"/>
    <w:rsid w:val="00CC6B0F"/>
    <w:rsid w:val="00CC6B27"/>
    <w:rsid w:val="00CC6B9F"/>
    <w:rsid w:val="00CC6C99"/>
    <w:rsid w:val="00CC720D"/>
    <w:rsid w:val="00CC728B"/>
    <w:rsid w:val="00CC7356"/>
    <w:rsid w:val="00CC74D5"/>
    <w:rsid w:val="00CC7A6D"/>
    <w:rsid w:val="00CC7BD9"/>
    <w:rsid w:val="00CC7D1B"/>
    <w:rsid w:val="00CC7DF3"/>
    <w:rsid w:val="00CC7DF5"/>
    <w:rsid w:val="00CD032E"/>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F47"/>
    <w:rsid w:val="00CD309B"/>
    <w:rsid w:val="00CD3121"/>
    <w:rsid w:val="00CD3122"/>
    <w:rsid w:val="00CD325D"/>
    <w:rsid w:val="00CD325F"/>
    <w:rsid w:val="00CD3675"/>
    <w:rsid w:val="00CD3B2F"/>
    <w:rsid w:val="00CD3D0C"/>
    <w:rsid w:val="00CD3E10"/>
    <w:rsid w:val="00CD3F09"/>
    <w:rsid w:val="00CD3FAF"/>
    <w:rsid w:val="00CD492B"/>
    <w:rsid w:val="00CD4DE0"/>
    <w:rsid w:val="00CD58A4"/>
    <w:rsid w:val="00CD5C02"/>
    <w:rsid w:val="00CD5CDB"/>
    <w:rsid w:val="00CD6099"/>
    <w:rsid w:val="00CD61E3"/>
    <w:rsid w:val="00CD639A"/>
    <w:rsid w:val="00CD63C5"/>
    <w:rsid w:val="00CD672B"/>
    <w:rsid w:val="00CD6814"/>
    <w:rsid w:val="00CD6E0B"/>
    <w:rsid w:val="00CD6F88"/>
    <w:rsid w:val="00CD706B"/>
    <w:rsid w:val="00CD732A"/>
    <w:rsid w:val="00CD787F"/>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49E"/>
    <w:rsid w:val="00CE3654"/>
    <w:rsid w:val="00CE37BB"/>
    <w:rsid w:val="00CE4D1B"/>
    <w:rsid w:val="00CE4F8B"/>
    <w:rsid w:val="00CE4FAE"/>
    <w:rsid w:val="00CE5180"/>
    <w:rsid w:val="00CE56E1"/>
    <w:rsid w:val="00CE5A7E"/>
    <w:rsid w:val="00CE5CF0"/>
    <w:rsid w:val="00CE5E50"/>
    <w:rsid w:val="00CE6010"/>
    <w:rsid w:val="00CE697C"/>
    <w:rsid w:val="00CE69F3"/>
    <w:rsid w:val="00CE6AD5"/>
    <w:rsid w:val="00CE6BA9"/>
    <w:rsid w:val="00CE6D3D"/>
    <w:rsid w:val="00CE6E24"/>
    <w:rsid w:val="00CE733A"/>
    <w:rsid w:val="00CE76BD"/>
    <w:rsid w:val="00CE79BC"/>
    <w:rsid w:val="00CE7C9A"/>
    <w:rsid w:val="00CE7E65"/>
    <w:rsid w:val="00CF02AC"/>
    <w:rsid w:val="00CF04B5"/>
    <w:rsid w:val="00CF057C"/>
    <w:rsid w:val="00CF06E6"/>
    <w:rsid w:val="00CF18AB"/>
    <w:rsid w:val="00CF1AA6"/>
    <w:rsid w:val="00CF1AB0"/>
    <w:rsid w:val="00CF20C8"/>
    <w:rsid w:val="00CF22F9"/>
    <w:rsid w:val="00CF233B"/>
    <w:rsid w:val="00CF23D5"/>
    <w:rsid w:val="00CF25A0"/>
    <w:rsid w:val="00CF2639"/>
    <w:rsid w:val="00CF277A"/>
    <w:rsid w:val="00CF2FBF"/>
    <w:rsid w:val="00CF33BA"/>
    <w:rsid w:val="00CF3831"/>
    <w:rsid w:val="00CF3C91"/>
    <w:rsid w:val="00CF3F01"/>
    <w:rsid w:val="00CF4079"/>
    <w:rsid w:val="00CF40FF"/>
    <w:rsid w:val="00CF43E3"/>
    <w:rsid w:val="00CF46E1"/>
    <w:rsid w:val="00CF4743"/>
    <w:rsid w:val="00CF4FF0"/>
    <w:rsid w:val="00CF50A9"/>
    <w:rsid w:val="00CF542D"/>
    <w:rsid w:val="00CF57EA"/>
    <w:rsid w:val="00CF5974"/>
    <w:rsid w:val="00CF5A88"/>
    <w:rsid w:val="00CF5BC8"/>
    <w:rsid w:val="00CF61A3"/>
    <w:rsid w:val="00CF667C"/>
    <w:rsid w:val="00CF66DE"/>
    <w:rsid w:val="00CF6828"/>
    <w:rsid w:val="00CF6848"/>
    <w:rsid w:val="00CF6AF3"/>
    <w:rsid w:val="00CF6C9A"/>
    <w:rsid w:val="00CF6E82"/>
    <w:rsid w:val="00CF6F64"/>
    <w:rsid w:val="00CF7CCF"/>
    <w:rsid w:val="00CF7FC8"/>
    <w:rsid w:val="00D00419"/>
    <w:rsid w:val="00D00522"/>
    <w:rsid w:val="00D0074E"/>
    <w:rsid w:val="00D00B22"/>
    <w:rsid w:val="00D012F1"/>
    <w:rsid w:val="00D017EE"/>
    <w:rsid w:val="00D0181F"/>
    <w:rsid w:val="00D0182B"/>
    <w:rsid w:val="00D0186E"/>
    <w:rsid w:val="00D01B73"/>
    <w:rsid w:val="00D01C73"/>
    <w:rsid w:val="00D01E6B"/>
    <w:rsid w:val="00D01F7D"/>
    <w:rsid w:val="00D02369"/>
    <w:rsid w:val="00D02592"/>
    <w:rsid w:val="00D02A41"/>
    <w:rsid w:val="00D02A86"/>
    <w:rsid w:val="00D02C36"/>
    <w:rsid w:val="00D02E17"/>
    <w:rsid w:val="00D03E71"/>
    <w:rsid w:val="00D04F60"/>
    <w:rsid w:val="00D04FC8"/>
    <w:rsid w:val="00D05393"/>
    <w:rsid w:val="00D05962"/>
    <w:rsid w:val="00D05FD4"/>
    <w:rsid w:val="00D06088"/>
    <w:rsid w:val="00D0675C"/>
    <w:rsid w:val="00D06800"/>
    <w:rsid w:val="00D0684F"/>
    <w:rsid w:val="00D06B22"/>
    <w:rsid w:val="00D06C99"/>
    <w:rsid w:val="00D06D54"/>
    <w:rsid w:val="00D06DED"/>
    <w:rsid w:val="00D0735B"/>
    <w:rsid w:val="00D074A7"/>
    <w:rsid w:val="00D078A9"/>
    <w:rsid w:val="00D078C9"/>
    <w:rsid w:val="00D0794F"/>
    <w:rsid w:val="00D07D59"/>
    <w:rsid w:val="00D07D97"/>
    <w:rsid w:val="00D07DCA"/>
    <w:rsid w:val="00D07DFE"/>
    <w:rsid w:val="00D105EB"/>
    <w:rsid w:val="00D11186"/>
    <w:rsid w:val="00D1149D"/>
    <w:rsid w:val="00D11668"/>
    <w:rsid w:val="00D11873"/>
    <w:rsid w:val="00D11C58"/>
    <w:rsid w:val="00D11C73"/>
    <w:rsid w:val="00D11EEE"/>
    <w:rsid w:val="00D11FAE"/>
    <w:rsid w:val="00D12440"/>
    <w:rsid w:val="00D12487"/>
    <w:rsid w:val="00D126E6"/>
    <w:rsid w:val="00D1276E"/>
    <w:rsid w:val="00D12A0B"/>
    <w:rsid w:val="00D12B75"/>
    <w:rsid w:val="00D132BF"/>
    <w:rsid w:val="00D13880"/>
    <w:rsid w:val="00D13BBC"/>
    <w:rsid w:val="00D13CCD"/>
    <w:rsid w:val="00D14204"/>
    <w:rsid w:val="00D142BC"/>
    <w:rsid w:val="00D1511D"/>
    <w:rsid w:val="00D152A9"/>
    <w:rsid w:val="00D153CD"/>
    <w:rsid w:val="00D156B2"/>
    <w:rsid w:val="00D157D6"/>
    <w:rsid w:val="00D15D9D"/>
    <w:rsid w:val="00D1624D"/>
    <w:rsid w:val="00D16258"/>
    <w:rsid w:val="00D16AC4"/>
    <w:rsid w:val="00D16BA8"/>
    <w:rsid w:val="00D174E5"/>
    <w:rsid w:val="00D17BCA"/>
    <w:rsid w:val="00D17CE2"/>
    <w:rsid w:val="00D17F37"/>
    <w:rsid w:val="00D20171"/>
    <w:rsid w:val="00D202D3"/>
    <w:rsid w:val="00D20F77"/>
    <w:rsid w:val="00D2109E"/>
    <w:rsid w:val="00D215E6"/>
    <w:rsid w:val="00D2161F"/>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5E65"/>
    <w:rsid w:val="00D26199"/>
    <w:rsid w:val="00D261FB"/>
    <w:rsid w:val="00D26283"/>
    <w:rsid w:val="00D263B5"/>
    <w:rsid w:val="00D26586"/>
    <w:rsid w:val="00D268F4"/>
    <w:rsid w:val="00D269DE"/>
    <w:rsid w:val="00D26B1E"/>
    <w:rsid w:val="00D26DBE"/>
    <w:rsid w:val="00D272C1"/>
    <w:rsid w:val="00D274F0"/>
    <w:rsid w:val="00D276F6"/>
    <w:rsid w:val="00D27843"/>
    <w:rsid w:val="00D27879"/>
    <w:rsid w:val="00D27DF2"/>
    <w:rsid w:val="00D27F01"/>
    <w:rsid w:val="00D308FC"/>
    <w:rsid w:val="00D30B60"/>
    <w:rsid w:val="00D30C46"/>
    <w:rsid w:val="00D30FC7"/>
    <w:rsid w:val="00D317D1"/>
    <w:rsid w:val="00D31B9F"/>
    <w:rsid w:val="00D31BEA"/>
    <w:rsid w:val="00D31E85"/>
    <w:rsid w:val="00D32120"/>
    <w:rsid w:val="00D32446"/>
    <w:rsid w:val="00D329ED"/>
    <w:rsid w:val="00D32B6E"/>
    <w:rsid w:val="00D33313"/>
    <w:rsid w:val="00D33410"/>
    <w:rsid w:val="00D33AB3"/>
    <w:rsid w:val="00D33AFC"/>
    <w:rsid w:val="00D33D07"/>
    <w:rsid w:val="00D3410B"/>
    <w:rsid w:val="00D34169"/>
    <w:rsid w:val="00D344C9"/>
    <w:rsid w:val="00D3461F"/>
    <w:rsid w:val="00D35272"/>
    <w:rsid w:val="00D353DF"/>
    <w:rsid w:val="00D353FF"/>
    <w:rsid w:val="00D35500"/>
    <w:rsid w:val="00D35ACC"/>
    <w:rsid w:val="00D35BE8"/>
    <w:rsid w:val="00D3609F"/>
    <w:rsid w:val="00D3610A"/>
    <w:rsid w:val="00D36135"/>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819"/>
    <w:rsid w:val="00D45B04"/>
    <w:rsid w:val="00D45BE9"/>
    <w:rsid w:val="00D45C69"/>
    <w:rsid w:val="00D45ED8"/>
    <w:rsid w:val="00D46252"/>
    <w:rsid w:val="00D464B6"/>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03"/>
    <w:rsid w:val="00D51565"/>
    <w:rsid w:val="00D5163E"/>
    <w:rsid w:val="00D51AAF"/>
    <w:rsid w:val="00D51CBB"/>
    <w:rsid w:val="00D51F84"/>
    <w:rsid w:val="00D51F90"/>
    <w:rsid w:val="00D52200"/>
    <w:rsid w:val="00D525A6"/>
    <w:rsid w:val="00D5294C"/>
    <w:rsid w:val="00D533EB"/>
    <w:rsid w:val="00D5342F"/>
    <w:rsid w:val="00D53539"/>
    <w:rsid w:val="00D5368C"/>
    <w:rsid w:val="00D53768"/>
    <w:rsid w:val="00D53C63"/>
    <w:rsid w:val="00D54296"/>
    <w:rsid w:val="00D546A5"/>
    <w:rsid w:val="00D54B87"/>
    <w:rsid w:val="00D54C59"/>
    <w:rsid w:val="00D54D88"/>
    <w:rsid w:val="00D54D90"/>
    <w:rsid w:val="00D55115"/>
    <w:rsid w:val="00D5521C"/>
    <w:rsid w:val="00D552BA"/>
    <w:rsid w:val="00D554E6"/>
    <w:rsid w:val="00D554F2"/>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80E"/>
    <w:rsid w:val="00D60A30"/>
    <w:rsid w:val="00D60BCB"/>
    <w:rsid w:val="00D60CB2"/>
    <w:rsid w:val="00D60DD4"/>
    <w:rsid w:val="00D610A5"/>
    <w:rsid w:val="00D61834"/>
    <w:rsid w:val="00D61851"/>
    <w:rsid w:val="00D61869"/>
    <w:rsid w:val="00D61C87"/>
    <w:rsid w:val="00D620D9"/>
    <w:rsid w:val="00D62243"/>
    <w:rsid w:val="00D62334"/>
    <w:rsid w:val="00D6278F"/>
    <w:rsid w:val="00D62798"/>
    <w:rsid w:val="00D627BB"/>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67FF1"/>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C19"/>
    <w:rsid w:val="00D73DAD"/>
    <w:rsid w:val="00D73DE0"/>
    <w:rsid w:val="00D73E0D"/>
    <w:rsid w:val="00D740A5"/>
    <w:rsid w:val="00D74461"/>
    <w:rsid w:val="00D7480B"/>
    <w:rsid w:val="00D74AF7"/>
    <w:rsid w:val="00D74EA0"/>
    <w:rsid w:val="00D7505F"/>
    <w:rsid w:val="00D75091"/>
    <w:rsid w:val="00D7568F"/>
    <w:rsid w:val="00D75843"/>
    <w:rsid w:val="00D758A0"/>
    <w:rsid w:val="00D758A1"/>
    <w:rsid w:val="00D75A84"/>
    <w:rsid w:val="00D75CD8"/>
    <w:rsid w:val="00D75E85"/>
    <w:rsid w:val="00D761CB"/>
    <w:rsid w:val="00D76A4B"/>
    <w:rsid w:val="00D76DB4"/>
    <w:rsid w:val="00D76DDA"/>
    <w:rsid w:val="00D76E83"/>
    <w:rsid w:val="00D771C9"/>
    <w:rsid w:val="00D776EF"/>
    <w:rsid w:val="00D778C8"/>
    <w:rsid w:val="00D77B6A"/>
    <w:rsid w:val="00D77C05"/>
    <w:rsid w:val="00D77F3A"/>
    <w:rsid w:val="00D800A1"/>
    <w:rsid w:val="00D801DE"/>
    <w:rsid w:val="00D8036A"/>
    <w:rsid w:val="00D80AB8"/>
    <w:rsid w:val="00D80C93"/>
    <w:rsid w:val="00D80CCB"/>
    <w:rsid w:val="00D812D3"/>
    <w:rsid w:val="00D81307"/>
    <w:rsid w:val="00D81491"/>
    <w:rsid w:val="00D817FD"/>
    <w:rsid w:val="00D81AF1"/>
    <w:rsid w:val="00D81B40"/>
    <w:rsid w:val="00D81E9C"/>
    <w:rsid w:val="00D820F3"/>
    <w:rsid w:val="00D82543"/>
    <w:rsid w:val="00D829AC"/>
    <w:rsid w:val="00D82CB2"/>
    <w:rsid w:val="00D83401"/>
    <w:rsid w:val="00D838CD"/>
    <w:rsid w:val="00D839B4"/>
    <w:rsid w:val="00D83B14"/>
    <w:rsid w:val="00D83EE4"/>
    <w:rsid w:val="00D84268"/>
    <w:rsid w:val="00D84464"/>
    <w:rsid w:val="00D846AB"/>
    <w:rsid w:val="00D846C5"/>
    <w:rsid w:val="00D853C3"/>
    <w:rsid w:val="00D8583B"/>
    <w:rsid w:val="00D8588D"/>
    <w:rsid w:val="00D85C44"/>
    <w:rsid w:val="00D86166"/>
    <w:rsid w:val="00D86343"/>
    <w:rsid w:val="00D8644D"/>
    <w:rsid w:val="00D86B37"/>
    <w:rsid w:val="00D86ED1"/>
    <w:rsid w:val="00D87154"/>
    <w:rsid w:val="00D8757E"/>
    <w:rsid w:val="00D8778A"/>
    <w:rsid w:val="00D87F82"/>
    <w:rsid w:val="00D91009"/>
    <w:rsid w:val="00D9120D"/>
    <w:rsid w:val="00D9126A"/>
    <w:rsid w:val="00D912DF"/>
    <w:rsid w:val="00D9134E"/>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01"/>
    <w:rsid w:val="00D92CBC"/>
    <w:rsid w:val="00D92FD3"/>
    <w:rsid w:val="00D931F2"/>
    <w:rsid w:val="00D93637"/>
    <w:rsid w:val="00D93D5E"/>
    <w:rsid w:val="00D948A0"/>
    <w:rsid w:val="00D94BB0"/>
    <w:rsid w:val="00D94C0C"/>
    <w:rsid w:val="00D94FF3"/>
    <w:rsid w:val="00D954F6"/>
    <w:rsid w:val="00D957C0"/>
    <w:rsid w:val="00D95BF0"/>
    <w:rsid w:val="00D95BFF"/>
    <w:rsid w:val="00D95F44"/>
    <w:rsid w:val="00D96193"/>
    <w:rsid w:val="00D96780"/>
    <w:rsid w:val="00D96BBE"/>
    <w:rsid w:val="00D96DD2"/>
    <w:rsid w:val="00D97DCE"/>
    <w:rsid w:val="00D97E86"/>
    <w:rsid w:val="00DA0FC0"/>
    <w:rsid w:val="00DA1135"/>
    <w:rsid w:val="00DA1198"/>
    <w:rsid w:val="00DA1AAF"/>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278"/>
    <w:rsid w:val="00DA43CA"/>
    <w:rsid w:val="00DA45BD"/>
    <w:rsid w:val="00DA492A"/>
    <w:rsid w:val="00DA4A0C"/>
    <w:rsid w:val="00DA4D11"/>
    <w:rsid w:val="00DA521B"/>
    <w:rsid w:val="00DA52D5"/>
    <w:rsid w:val="00DA59A6"/>
    <w:rsid w:val="00DA5A53"/>
    <w:rsid w:val="00DA5CA9"/>
    <w:rsid w:val="00DA5E7E"/>
    <w:rsid w:val="00DA5EB0"/>
    <w:rsid w:val="00DA64EB"/>
    <w:rsid w:val="00DA714A"/>
    <w:rsid w:val="00DA71AF"/>
    <w:rsid w:val="00DA727D"/>
    <w:rsid w:val="00DA7A85"/>
    <w:rsid w:val="00DA7B43"/>
    <w:rsid w:val="00DA7BC7"/>
    <w:rsid w:val="00DA7E4C"/>
    <w:rsid w:val="00DA7F0E"/>
    <w:rsid w:val="00DB0487"/>
    <w:rsid w:val="00DB0564"/>
    <w:rsid w:val="00DB081D"/>
    <w:rsid w:val="00DB09EE"/>
    <w:rsid w:val="00DB1239"/>
    <w:rsid w:val="00DB1539"/>
    <w:rsid w:val="00DB1684"/>
    <w:rsid w:val="00DB1CB0"/>
    <w:rsid w:val="00DB1F98"/>
    <w:rsid w:val="00DB2551"/>
    <w:rsid w:val="00DB286C"/>
    <w:rsid w:val="00DB2B98"/>
    <w:rsid w:val="00DB2DC2"/>
    <w:rsid w:val="00DB3539"/>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0B"/>
    <w:rsid w:val="00DC4CCD"/>
    <w:rsid w:val="00DC4D82"/>
    <w:rsid w:val="00DC4E9C"/>
    <w:rsid w:val="00DC522A"/>
    <w:rsid w:val="00DC522F"/>
    <w:rsid w:val="00DC560A"/>
    <w:rsid w:val="00DC574D"/>
    <w:rsid w:val="00DC588E"/>
    <w:rsid w:val="00DC592C"/>
    <w:rsid w:val="00DC5E66"/>
    <w:rsid w:val="00DC60CA"/>
    <w:rsid w:val="00DC65D8"/>
    <w:rsid w:val="00DC6A94"/>
    <w:rsid w:val="00DC6B82"/>
    <w:rsid w:val="00DC7073"/>
    <w:rsid w:val="00DC765F"/>
    <w:rsid w:val="00DC7722"/>
    <w:rsid w:val="00DC7890"/>
    <w:rsid w:val="00DC7E64"/>
    <w:rsid w:val="00DC7E92"/>
    <w:rsid w:val="00DD0274"/>
    <w:rsid w:val="00DD02C4"/>
    <w:rsid w:val="00DD0877"/>
    <w:rsid w:val="00DD0B31"/>
    <w:rsid w:val="00DD0B7C"/>
    <w:rsid w:val="00DD0C93"/>
    <w:rsid w:val="00DD0D46"/>
    <w:rsid w:val="00DD128A"/>
    <w:rsid w:val="00DD12B1"/>
    <w:rsid w:val="00DD12B5"/>
    <w:rsid w:val="00DD1422"/>
    <w:rsid w:val="00DD1947"/>
    <w:rsid w:val="00DD1A59"/>
    <w:rsid w:val="00DD1ED7"/>
    <w:rsid w:val="00DD242B"/>
    <w:rsid w:val="00DD2D1C"/>
    <w:rsid w:val="00DD2E79"/>
    <w:rsid w:val="00DD2FE5"/>
    <w:rsid w:val="00DD3184"/>
    <w:rsid w:val="00DD3401"/>
    <w:rsid w:val="00DD3430"/>
    <w:rsid w:val="00DD3480"/>
    <w:rsid w:val="00DD3565"/>
    <w:rsid w:val="00DD35E2"/>
    <w:rsid w:val="00DD4181"/>
    <w:rsid w:val="00DD476F"/>
    <w:rsid w:val="00DD49D3"/>
    <w:rsid w:val="00DD4C0A"/>
    <w:rsid w:val="00DD50F2"/>
    <w:rsid w:val="00DD550A"/>
    <w:rsid w:val="00DD598B"/>
    <w:rsid w:val="00DD59BF"/>
    <w:rsid w:val="00DD5BBE"/>
    <w:rsid w:val="00DD6396"/>
    <w:rsid w:val="00DD6A58"/>
    <w:rsid w:val="00DD6C70"/>
    <w:rsid w:val="00DD6CED"/>
    <w:rsid w:val="00DD6DA2"/>
    <w:rsid w:val="00DD7153"/>
    <w:rsid w:val="00DD72FA"/>
    <w:rsid w:val="00DD761C"/>
    <w:rsid w:val="00DD76AF"/>
    <w:rsid w:val="00DD7B13"/>
    <w:rsid w:val="00DD7DF3"/>
    <w:rsid w:val="00DE0171"/>
    <w:rsid w:val="00DE01E6"/>
    <w:rsid w:val="00DE0333"/>
    <w:rsid w:val="00DE0503"/>
    <w:rsid w:val="00DE0558"/>
    <w:rsid w:val="00DE0F57"/>
    <w:rsid w:val="00DE1039"/>
    <w:rsid w:val="00DE151C"/>
    <w:rsid w:val="00DE1E3D"/>
    <w:rsid w:val="00DE1E5B"/>
    <w:rsid w:val="00DE21CF"/>
    <w:rsid w:val="00DE26D3"/>
    <w:rsid w:val="00DE2734"/>
    <w:rsid w:val="00DE279F"/>
    <w:rsid w:val="00DE27ED"/>
    <w:rsid w:val="00DE2D4B"/>
    <w:rsid w:val="00DE3083"/>
    <w:rsid w:val="00DE38C2"/>
    <w:rsid w:val="00DE3915"/>
    <w:rsid w:val="00DE3DC5"/>
    <w:rsid w:val="00DE3E7C"/>
    <w:rsid w:val="00DE3F63"/>
    <w:rsid w:val="00DE437B"/>
    <w:rsid w:val="00DE464E"/>
    <w:rsid w:val="00DE4664"/>
    <w:rsid w:val="00DE47CE"/>
    <w:rsid w:val="00DE480D"/>
    <w:rsid w:val="00DE4B0C"/>
    <w:rsid w:val="00DE4D74"/>
    <w:rsid w:val="00DE5130"/>
    <w:rsid w:val="00DE516B"/>
    <w:rsid w:val="00DE53E4"/>
    <w:rsid w:val="00DE56BA"/>
    <w:rsid w:val="00DE5E4B"/>
    <w:rsid w:val="00DE603C"/>
    <w:rsid w:val="00DE61AA"/>
    <w:rsid w:val="00DE61E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4008"/>
    <w:rsid w:val="00DF4091"/>
    <w:rsid w:val="00DF4158"/>
    <w:rsid w:val="00DF440F"/>
    <w:rsid w:val="00DF4430"/>
    <w:rsid w:val="00DF452A"/>
    <w:rsid w:val="00DF4920"/>
    <w:rsid w:val="00DF4C07"/>
    <w:rsid w:val="00DF4DEA"/>
    <w:rsid w:val="00DF4F19"/>
    <w:rsid w:val="00DF5270"/>
    <w:rsid w:val="00DF54BE"/>
    <w:rsid w:val="00DF5759"/>
    <w:rsid w:val="00DF5AF3"/>
    <w:rsid w:val="00DF6014"/>
    <w:rsid w:val="00DF6154"/>
    <w:rsid w:val="00DF6824"/>
    <w:rsid w:val="00DF6D9C"/>
    <w:rsid w:val="00DF7226"/>
    <w:rsid w:val="00DF7644"/>
    <w:rsid w:val="00DF7C0A"/>
    <w:rsid w:val="00E00018"/>
    <w:rsid w:val="00E00140"/>
    <w:rsid w:val="00E0025C"/>
    <w:rsid w:val="00E004D1"/>
    <w:rsid w:val="00E00A07"/>
    <w:rsid w:val="00E00EFF"/>
    <w:rsid w:val="00E019EA"/>
    <w:rsid w:val="00E0243C"/>
    <w:rsid w:val="00E028E6"/>
    <w:rsid w:val="00E029EE"/>
    <w:rsid w:val="00E02C20"/>
    <w:rsid w:val="00E02F33"/>
    <w:rsid w:val="00E03016"/>
    <w:rsid w:val="00E032C1"/>
    <w:rsid w:val="00E0386B"/>
    <w:rsid w:val="00E039C0"/>
    <w:rsid w:val="00E046C1"/>
    <w:rsid w:val="00E04904"/>
    <w:rsid w:val="00E0499B"/>
    <w:rsid w:val="00E049EC"/>
    <w:rsid w:val="00E04EE6"/>
    <w:rsid w:val="00E04FFA"/>
    <w:rsid w:val="00E05154"/>
    <w:rsid w:val="00E05A43"/>
    <w:rsid w:val="00E05B03"/>
    <w:rsid w:val="00E05C6E"/>
    <w:rsid w:val="00E069D6"/>
    <w:rsid w:val="00E06AF4"/>
    <w:rsid w:val="00E072FB"/>
    <w:rsid w:val="00E07686"/>
    <w:rsid w:val="00E079CA"/>
    <w:rsid w:val="00E07E45"/>
    <w:rsid w:val="00E07F16"/>
    <w:rsid w:val="00E1007C"/>
    <w:rsid w:val="00E1022E"/>
    <w:rsid w:val="00E102BD"/>
    <w:rsid w:val="00E1039D"/>
    <w:rsid w:val="00E103F8"/>
    <w:rsid w:val="00E104DE"/>
    <w:rsid w:val="00E105D9"/>
    <w:rsid w:val="00E1074E"/>
    <w:rsid w:val="00E1084A"/>
    <w:rsid w:val="00E11DCD"/>
    <w:rsid w:val="00E11EB8"/>
    <w:rsid w:val="00E12426"/>
    <w:rsid w:val="00E125EE"/>
    <w:rsid w:val="00E12775"/>
    <w:rsid w:val="00E12A5A"/>
    <w:rsid w:val="00E12BDF"/>
    <w:rsid w:val="00E12DAD"/>
    <w:rsid w:val="00E12DEE"/>
    <w:rsid w:val="00E136AE"/>
    <w:rsid w:val="00E136E0"/>
    <w:rsid w:val="00E139D0"/>
    <w:rsid w:val="00E13AA4"/>
    <w:rsid w:val="00E13CED"/>
    <w:rsid w:val="00E143F1"/>
    <w:rsid w:val="00E145E0"/>
    <w:rsid w:val="00E14913"/>
    <w:rsid w:val="00E14964"/>
    <w:rsid w:val="00E14AB7"/>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9B5"/>
    <w:rsid w:val="00E23ACC"/>
    <w:rsid w:val="00E23ADB"/>
    <w:rsid w:val="00E2446F"/>
    <w:rsid w:val="00E250DB"/>
    <w:rsid w:val="00E259BD"/>
    <w:rsid w:val="00E25F49"/>
    <w:rsid w:val="00E2617B"/>
    <w:rsid w:val="00E26295"/>
    <w:rsid w:val="00E264F5"/>
    <w:rsid w:val="00E2690E"/>
    <w:rsid w:val="00E272FE"/>
    <w:rsid w:val="00E27AA2"/>
    <w:rsid w:val="00E27E5C"/>
    <w:rsid w:val="00E30181"/>
    <w:rsid w:val="00E30388"/>
    <w:rsid w:val="00E30505"/>
    <w:rsid w:val="00E30517"/>
    <w:rsid w:val="00E3070A"/>
    <w:rsid w:val="00E30A72"/>
    <w:rsid w:val="00E31371"/>
    <w:rsid w:val="00E31506"/>
    <w:rsid w:val="00E3169E"/>
    <w:rsid w:val="00E31E91"/>
    <w:rsid w:val="00E3222F"/>
    <w:rsid w:val="00E32551"/>
    <w:rsid w:val="00E327EE"/>
    <w:rsid w:val="00E32AAB"/>
    <w:rsid w:val="00E32D3A"/>
    <w:rsid w:val="00E32E0E"/>
    <w:rsid w:val="00E33592"/>
    <w:rsid w:val="00E3370B"/>
    <w:rsid w:val="00E337FB"/>
    <w:rsid w:val="00E33802"/>
    <w:rsid w:val="00E33814"/>
    <w:rsid w:val="00E339C6"/>
    <w:rsid w:val="00E33B1B"/>
    <w:rsid w:val="00E33B7B"/>
    <w:rsid w:val="00E33BB9"/>
    <w:rsid w:val="00E33D99"/>
    <w:rsid w:val="00E33E4D"/>
    <w:rsid w:val="00E340EC"/>
    <w:rsid w:val="00E3457A"/>
    <w:rsid w:val="00E34ED3"/>
    <w:rsid w:val="00E34F08"/>
    <w:rsid w:val="00E35225"/>
    <w:rsid w:val="00E35248"/>
    <w:rsid w:val="00E35F47"/>
    <w:rsid w:val="00E360A5"/>
    <w:rsid w:val="00E362BC"/>
    <w:rsid w:val="00E362BD"/>
    <w:rsid w:val="00E36847"/>
    <w:rsid w:val="00E36D92"/>
    <w:rsid w:val="00E36F4A"/>
    <w:rsid w:val="00E370CB"/>
    <w:rsid w:val="00E373FA"/>
    <w:rsid w:val="00E377BF"/>
    <w:rsid w:val="00E37C25"/>
    <w:rsid w:val="00E37FDC"/>
    <w:rsid w:val="00E40362"/>
    <w:rsid w:val="00E40DAE"/>
    <w:rsid w:val="00E41479"/>
    <w:rsid w:val="00E416D6"/>
    <w:rsid w:val="00E41A3E"/>
    <w:rsid w:val="00E41D2F"/>
    <w:rsid w:val="00E41DE5"/>
    <w:rsid w:val="00E41E98"/>
    <w:rsid w:val="00E424DC"/>
    <w:rsid w:val="00E425BE"/>
    <w:rsid w:val="00E42FF3"/>
    <w:rsid w:val="00E430A4"/>
    <w:rsid w:val="00E430D1"/>
    <w:rsid w:val="00E432AE"/>
    <w:rsid w:val="00E4333D"/>
    <w:rsid w:val="00E4356E"/>
    <w:rsid w:val="00E438FF"/>
    <w:rsid w:val="00E43926"/>
    <w:rsid w:val="00E43F1E"/>
    <w:rsid w:val="00E43FBE"/>
    <w:rsid w:val="00E441F2"/>
    <w:rsid w:val="00E44F3C"/>
    <w:rsid w:val="00E452D0"/>
    <w:rsid w:val="00E458FE"/>
    <w:rsid w:val="00E45A9D"/>
    <w:rsid w:val="00E45F36"/>
    <w:rsid w:val="00E460A1"/>
    <w:rsid w:val="00E4654B"/>
    <w:rsid w:val="00E465C8"/>
    <w:rsid w:val="00E4664C"/>
    <w:rsid w:val="00E46669"/>
    <w:rsid w:val="00E46809"/>
    <w:rsid w:val="00E46814"/>
    <w:rsid w:val="00E4697A"/>
    <w:rsid w:val="00E46CC9"/>
    <w:rsid w:val="00E47419"/>
    <w:rsid w:val="00E47428"/>
    <w:rsid w:val="00E47605"/>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BAC"/>
    <w:rsid w:val="00E54D33"/>
    <w:rsid w:val="00E55221"/>
    <w:rsid w:val="00E55AEB"/>
    <w:rsid w:val="00E56A0D"/>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678"/>
    <w:rsid w:val="00E6275D"/>
    <w:rsid w:val="00E629F9"/>
    <w:rsid w:val="00E62AF2"/>
    <w:rsid w:val="00E62B5D"/>
    <w:rsid w:val="00E62D6E"/>
    <w:rsid w:val="00E62F58"/>
    <w:rsid w:val="00E630F7"/>
    <w:rsid w:val="00E632B7"/>
    <w:rsid w:val="00E632ED"/>
    <w:rsid w:val="00E6393D"/>
    <w:rsid w:val="00E63AF2"/>
    <w:rsid w:val="00E63F57"/>
    <w:rsid w:val="00E6412A"/>
    <w:rsid w:val="00E64286"/>
    <w:rsid w:val="00E64763"/>
    <w:rsid w:val="00E64C11"/>
    <w:rsid w:val="00E65321"/>
    <w:rsid w:val="00E65E39"/>
    <w:rsid w:val="00E65E6B"/>
    <w:rsid w:val="00E65EE3"/>
    <w:rsid w:val="00E6640D"/>
    <w:rsid w:val="00E66746"/>
    <w:rsid w:val="00E6682F"/>
    <w:rsid w:val="00E701D0"/>
    <w:rsid w:val="00E702BE"/>
    <w:rsid w:val="00E705E5"/>
    <w:rsid w:val="00E70B0C"/>
    <w:rsid w:val="00E71DF1"/>
    <w:rsid w:val="00E722EF"/>
    <w:rsid w:val="00E723D3"/>
    <w:rsid w:val="00E7242A"/>
    <w:rsid w:val="00E7245A"/>
    <w:rsid w:val="00E728A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77F59"/>
    <w:rsid w:val="00E8016D"/>
    <w:rsid w:val="00E803E9"/>
    <w:rsid w:val="00E80487"/>
    <w:rsid w:val="00E809EA"/>
    <w:rsid w:val="00E80B75"/>
    <w:rsid w:val="00E810EC"/>
    <w:rsid w:val="00E8117B"/>
    <w:rsid w:val="00E81490"/>
    <w:rsid w:val="00E81C10"/>
    <w:rsid w:val="00E81F97"/>
    <w:rsid w:val="00E81F9F"/>
    <w:rsid w:val="00E81FFC"/>
    <w:rsid w:val="00E826C8"/>
    <w:rsid w:val="00E828DA"/>
    <w:rsid w:val="00E82B9F"/>
    <w:rsid w:val="00E82DA8"/>
    <w:rsid w:val="00E83280"/>
    <w:rsid w:val="00E832C9"/>
    <w:rsid w:val="00E83469"/>
    <w:rsid w:val="00E83E6E"/>
    <w:rsid w:val="00E83EE9"/>
    <w:rsid w:val="00E841A9"/>
    <w:rsid w:val="00E843C5"/>
    <w:rsid w:val="00E84A16"/>
    <w:rsid w:val="00E84A59"/>
    <w:rsid w:val="00E84E78"/>
    <w:rsid w:val="00E850F7"/>
    <w:rsid w:val="00E852EE"/>
    <w:rsid w:val="00E853B5"/>
    <w:rsid w:val="00E85483"/>
    <w:rsid w:val="00E859CA"/>
    <w:rsid w:val="00E86057"/>
    <w:rsid w:val="00E861F7"/>
    <w:rsid w:val="00E86647"/>
    <w:rsid w:val="00E86BA9"/>
    <w:rsid w:val="00E8736B"/>
    <w:rsid w:val="00E87565"/>
    <w:rsid w:val="00E877D8"/>
    <w:rsid w:val="00E879F0"/>
    <w:rsid w:val="00E87AE6"/>
    <w:rsid w:val="00E87DCE"/>
    <w:rsid w:val="00E87F95"/>
    <w:rsid w:val="00E90023"/>
    <w:rsid w:val="00E90199"/>
    <w:rsid w:val="00E901FC"/>
    <w:rsid w:val="00E9035E"/>
    <w:rsid w:val="00E90433"/>
    <w:rsid w:val="00E90F08"/>
    <w:rsid w:val="00E913F0"/>
    <w:rsid w:val="00E91514"/>
    <w:rsid w:val="00E915E1"/>
    <w:rsid w:val="00E91609"/>
    <w:rsid w:val="00E919F0"/>
    <w:rsid w:val="00E91BF2"/>
    <w:rsid w:val="00E91DDE"/>
    <w:rsid w:val="00E91E61"/>
    <w:rsid w:val="00E91EFC"/>
    <w:rsid w:val="00E920B8"/>
    <w:rsid w:val="00E9232D"/>
    <w:rsid w:val="00E924C7"/>
    <w:rsid w:val="00E92915"/>
    <w:rsid w:val="00E92A07"/>
    <w:rsid w:val="00E92E29"/>
    <w:rsid w:val="00E92F0A"/>
    <w:rsid w:val="00E93168"/>
    <w:rsid w:val="00E93246"/>
    <w:rsid w:val="00E9346A"/>
    <w:rsid w:val="00E93592"/>
    <w:rsid w:val="00E938E3"/>
    <w:rsid w:val="00E93965"/>
    <w:rsid w:val="00E93A7A"/>
    <w:rsid w:val="00E93B3D"/>
    <w:rsid w:val="00E93D80"/>
    <w:rsid w:val="00E942A2"/>
    <w:rsid w:val="00E94307"/>
    <w:rsid w:val="00E94762"/>
    <w:rsid w:val="00E94CE0"/>
    <w:rsid w:val="00E94DEC"/>
    <w:rsid w:val="00E95129"/>
    <w:rsid w:val="00E9521A"/>
    <w:rsid w:val="00E952D6"/>
    <w:rsid w:val="00E9543A"/>
    <w:rsid w:val="00E954F5"/>
    <w:rsid w:val="00E95754"/>
    <w:rsid w:val="00E95859"/>
    <w:rsid w:val="00E95B52"/>
    <w:rsid w:val="00E95D01"/>
    <w:rsid w:val="00E9627E"/>
    <w:rsid w:val="00E963F1"/>
    <w:rsid w:val="00E9640F"/>
    <w:rsid w:val="00E9694A"/>
    <w:rsid w:val="00E969C1"/>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C5F"/>
    <w:rsid w:val="00EA3D67"/>
    <w:rsid w:val="00EA3DB9"/>
    <w:rsid w:val="00EA475F"/>
    <w:rsid w:val="00EA485E"/>
    <w:rsid w:val="00EA4877"/>
    <w:rsid w:val="00EA4AC2"/>
    <w:rsid w:val="00EA5029"/>
    <w:rsid w:val="00EA522B"/>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29"/>
    <w:rsid w:val="00EB02C9"/>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4EFF"/>
    <w:rsid w:val="00EB5095"/>
    <w:rsid w:val="00EB512A"/>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69"/>
    <w:rsid w:val="00EC01DE"/>
    <w:rsid w:val="00EC0531"/>
    <w:rsid w:val="00EC0A9B"/>
    <w:rsid w:val="00EC0BF0"/>
    <w:rsid w:val="00EC0C90"/>
    <w:rsid w:val="00EC117E"/>
    <w:rsid w:val="00EC183D"/>
    <w:rsid w:val="00EC1B6D"/>
    <w:rsid w:val="00EC1D83"/>
    <w:rsid w:val="00EC1E45"/>
    <w:rsid w:val="00EC1EC4"/>
    <w:rsid w:val="00EC2E21"/>
    <w:rsid w:val="00EC331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6DA"/>
    <w:rsid w:val="00ED28B9"/>
    <w:rsid w:val="00ED2EAC"/>
    <w:rsid w:val="00ED2FF1"/>
    <w:rsid w:val="00ED318D"/>
    <w:rsid w:val="00ED3207"/>
    <w:rsid w:val="00ED32E7"/>
    <w:rsid w:val="00ED3534"/>
    <w:rsid w:val="00ED3585"/>
    <w:rsid w:val="00ED35B9"/>
    <w:rsid w:val="00ED367B"/>
    <w:rsid w:val="00ED38D7"/>
    <w:rsid w:val="00ED3B7D"/>
    <w:rsid w:val="00ED3E6E"/>
    <w:rsid w:val="00ED4B8D"/>
    <w:rsid w:val="00ED5122"/>
    <w:rsid w:val="00ED520E"/>
    <w:rsid w:val="00ED54F7"/>
    <w:rsid w:val="00ED5618"/>
    <w:rsid w:val="00ED58F2"/>
    <w:rsid w:val="00ED5ED7"/>
    <w:rsid w:val="00EE08BC"/>
    <w:rsid w:val="00EE09EA"/>
    <w:rsid w:val="00EE0A49"/>
    <w:rsid w:val="00EE0E09"/>
    <w:rsid w:val="00EE12DA"/>
    <w:rsid w:val="00EE14B3"/>
    <w:rsid w:val="00EE15CA"/>
    <w:rsid w:val="00EE1888"/>
    <w:rsid w:val="00EE18B4"/>
    <w:rsid w:val="00EE18BB"/>
    <w:rsid w:val="00EE1B35"/>
    <w:rsid w:val="00EE1CDA"/>
    <w:rsid w:val="00EE23E0"/>
    <w:rsid w:val="00EE24B7"/>
    <w:rsid w:val="00EE2AAB"/>
    <w:rsid w:val="00EE2F97"/>
    <w:rsid w:val="00EE3203"/>
    <w:rsid w:val="00EE33A6"/>
    <w:rsid w:val="00EE3CD3"/>
    <w:rsid w:val="00EE3DCB"/>
    <w:rsid w:val="00EE44C1"/>
    <w:rsid w:val="00EE5112"/>
    <w:rsid w:val="00EE62B4"/>
    <w:rsid w:val="00EE636D"/>
    <w:rsid w:val="00EE66B1"/>
    <w:rsid w:val="00EE66F9"/>
    <w:rsid w:val="00EE6CC0"/>
    <w:rsid w:val="00EE6E60"/>
    <w:rsid w:val="00EE75D6"/>
    <w:rsid w:val="00EE7966"/>
    <w:rsid w:val="00EE7D91"/>
    <w:rsid w:val="00EE7ECE"/>
    <w:rsid w:val="00EF0225"/>
    <w:rsid w:val="00EF05A6"/>
    <w:rsid w:val="00EF082A"/>
    <w:rsid w:val="00EF0E50"/>
    <w:rsid w:val="00EF118F"/>
    <w:rsid w:val="00EF1287"/>
    <w:rsid w:val="00EF1333"/>
    <w:rsid w:val="00EF137E"/>
    <w:rsid w:val="00EF20FD"/>
    <w:rsid w:val="00EF2361"/>
    <w:rsid w:val="00EF2786"/>
    <w:rsid w:val="00EF2A1F"/>
    <w:rsid w:val="00EF2C3D"/>
    <w:rsid w:val="00EF344F"/>
    <w:rsid w:val="00EF34CD"/>
    <w:rsid w:val="00EF386B"/>
    <w:rsid w:val="00EF3A28"/>
    <w:rsid w:val="00EF3A3D"/>
    <w:rsid w:val="00EF3A4A"/>
    <w:rsid w:val="00EF3D43"/>
    <w:rsid w:val="00EF3F96"/>
    <w:rsid w:val="00EF447D"/>
    <w:rsid w:val="00EF493B"/>
    <w:rsid w:val="00EF4F32"/>
    <w:rsid w:val="00EF5326"/>
    <w:rsid w:val="00EF5392"/>
    <w:rsid w:val="00EF5861"/>
    <w:rsid w:val="00EF5B7C"/>
    <w:rsid w:val="00EF6141"/>
    <w:rsid w:val="00EF6227"/>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CCA"/>
    <w:rsid w:val="00F02D1E"/>
    <w:rsid w:val="00F0301D"/>
    <w:rsid w:val="00F0324C"/>
    <w:rsid w:val="00F032D4"/>
    <w:rsid w:val="00F032DF"/>
    <w:rsid w:val="00F03466"/>
    <w:rsid w:val="00F0388F"/>
    <w:rsid w:val="00F03891"/>
    <w:rsid w:val="00F03C67"/>
    <w:rsid w:val="00F044A6"/>
    <w:rsid w:val="00F04551"/>
    <w:rsid w:val="00F04568"/>
    <w:rsid w:val="00F04978"/>
    <w:rsid w:val="00F04D51"/>
    <w:rsid w:val="00F04F3E"/>
    <w:rsid w:val="00F0522E"/>
    <w:rsid w:val="00F05553"/>
    <w:rsid w:val="00F05C50"/>
    <w:rsid w:val="00F05D35"/>
    <w:rsid w:val="00F05EED"/>
    <w:rsid w:val="00F06B61"/>
    <w:rsid w:val="00F06C9F"/>
    <w:rsid w:val="00F06F02"/>
    <w:rsid w:val="00F07952"/>
    <w:rsid w:val="00F10437"/>
    <w:rsid w:val="00F10465"/>
    <w:rsid w:val="00F10474"/>
    <w:rsid w:val="00F10864"/>
    <w:rsid w:val="00F108F5"/>
    <w:rsid w:val="00F10D5A"/>
    <w:rsid w:val="00F11189"/>
    <w:rsid w:val="00F1162A"/>
    <w:rsid w:val="00F1165E"/>
    <w:rsid w:val="00F11CD5"/>
    <w:rsid w:val="00F11CF5"/>
    <w:rsid w:val="00F124CB"/>
    <w:rsid w:val="00F12AEF"/>
    <w:rsid w:val="00F12B3D"/>
    <w:rsid w:val="00F12D63"/>
    <w:rsid w:val="00F1403E"/>
    <w:rsid w:val="00F1415B"/>
    <w:rsid w:val="00F141FB"/>
    <w:rsid w:val="00F14607"/>
    <w:rsid w:val="00F1476B"/>
    <w:rsid w:val="00F149F8"/>
    <w:rsid w:val="00F14B20"/>
    <w:rsid w:val="00F14E5D"/>
    <w:rsid w:val="00F14FB8"/>
    <w:rsid w:val="00F155B5"/>
    <w:rsid w:val="00F15860"/>
    <w:rsid w:val="00F1698C"/>
    <w:rsid w:val="00F16BB1"/>
    <w:rsid w:val="00F17231"/>
    <w:rsid w:val="00F17657"/>
    <w:rsid w:val="00F17A8F"/>
    <w:rsid w:val="00F17C4A"/>
    <w:rsid w:val="00F17E4A"/>
    <w:rsid w:val="00F17F6D"/>
    <w:rsid w:val="00F20046"/>
    <w:rsid w:val="00F206FE"/>
    <w:rsid w:val="00F20F5B"/>
    <w:rsid w:val="00F21048"/>
    <w:rsid w:val="00F210AB"/>
    <w:rsid w:val="00F21144"/>
    <w:rsid w:val="00F211CB"/>
    <w:rsid w:val="00F21484"/>
    <w:rsid w:val="00F2149C"/>
    <w:rsid w:val="00F2157C"/>
    <w:rsid w:val="00F215C3"/>
    <w:rsid w:val="00F21857"/>
    <w:rsid w:val="00F218EF"/>
    <w:rsid w:val="00F21A0B"/>
    <w:rsid w:val="00F22444"/>
    <w:rsid w:val="00F227B6"/>
    <w:rsid w:val="00F22C96"/>
    <w:rsid w:val="00F233DE"/>
    <w:rsid w:val="00F2357F"/>
    <w:rsid w:val="00F237E2"/>
    <w:rsid w:val="00F23BD0"/>
    <w:rsid w:val="00F23FCA"/>
    <w:rsid w:val="00F24275"/>
    <w:rsid w:val="00F244C0"/>
    <w:rsid w:val="00F2456B"/>
    <w:rsid w:val="00F24A57"/>
    <w:rsid w:val="00F24C54"/>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818"/>
    <w:rsid w:val="00F27A0A"/>
    <w:rsid w:val="00F27E0C"/>
    <w:rsid w:val="00F27EF4"/>
    <w:rsid w:val="00F3002F"/>
    <w:rsid w:val="00F30031"/>
    <w:rsid w:val="00F30353"/>
    <w:rsid w:val="00F308C0"/>
    <w:rsid w:val="00F309AF"/>
    <w:rsid w:val="00F30A78"/>
    <w:rsid w:val="00F30BE8"/>
    <w:rsid w:val="00F30FF2"/>
    <w:rsid w:val="00F31375"/>
    <w:rsid w:val="00F31597"/>
    <w:rsid w:val="00F316ED"/>
    <w:rsid w:val="00F318E7"/>
    <w:rsid w:val="00F31E66"/>
    <w:rsid w:val="00F31F17"/>
    <w:rsid w:val="00F3236F"/>
    <w:rsid w:val="00F32374"/>
    <w:rsid w:val="00F3258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59"/>
    <w:rsid w:val="00F370CB"/>
    <w:rsid w:val="00F370E3"/>
    <w:rsid w:val="00F373A9"/>
    <w:rsid w:val="00F377A2"/>
    <w:rsid w:val="00F37922"/>
    <w:rsid w:val="00F37A1D"/>
    <w:rsid w:val="00F37AEF"/>
    <w:rsid w:val="00F37B48"/>
    <w:rsid w:val="00F37BE3"/>
    <w:rsid w:val="00F40AFC"/>
    <w:rsid w:val="00F40BB4"/>
    <w:rsid w:val="00F4125D"/>
    <w:rsid w:val="00F417B8"/>
    <w:rsid w:val="00F4262F"/>
    <w:rsid w:val="00F42910"/>
    <w:rsid w:val="00F42A4D"/>
    <w:rsid w:val="00F42BEE"/>
    <w:rsid w:val="00F42C2B"/>
    <w:rsid w:val="00F439C5"/>
    <w:rsid w:val="00F4449D"/>
    <w:rsid w:val="00F446C4"/>
    <w:rsid w:val="00F44833"/>
    <w:rsid w:val="00F44E03"/>
    <w:rsid w:val="00F450A2"/>
    <w:rsid w:val="00F45F53"/>
    <w:rsid w:val="00F4629D"/>
    <w:rsid w:val="00F462EB"/>
    <w:rsid w:val="00F464D3"/>
    <w:rsid w:val="00F465C1"/>
    <w:rsid w:val="00F4678D"/>
    <w:rsid w:val="00F467B0"/>
    <w:rsid w:val="00F469E9"/>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4EC0"/>
    <w:rsid w:val="00F55331"/>
    <w:rsid w:val="00F55929"/>
    <w:rsid w:val="00F55AC5"/>
    <w:rsid w:val="00F55C73"/>
    <w:rsid w:val="00F568FF"/>
    <w:rsid w:val="00F56918"/>
    <w:rsid w:val="00F56B25"/>
    <w:rsid w:val="00F570BA"/>
    <w:rsid w:val="00F570D9"/>
    <w:rsid w:val="00F571F7"/>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404E"/>
    <w:rsid w:val="00F6433C"/>
    <w:rsid w:val="00F6474A"/>
    <w:rsid w:val="00F647D1"/>
    <w:rsid w:val="00F64966"/>
    <w:rsid w:val="00F64F9F"/>
    <w:rsid w:val="00F660B8"/>
    <w:rsid w:val="00F664DA"/>
    <w:rsid w:val="00F669E3"/>
    <w:rsid w:val="00F66B1A"/>
    <w:rsid w:val="00F675DD"/>
    <w:rsid w:val="00F67A85"/>
    <w:rsid w:val="00F67B7A"/>
    <w:rsid w:val="00F704CA"/>
    <w:rsid w:val="00F70FF9"/>
    <w:rsid w:val="00F71026"/>
    <w:rsid w:val="00F71042"/>
    <w:rsid w:val="00F710A0"/>
    <w:rsid w:val="00F71545"/>
    <w:rsid w:val="00F71976"/>
    <w:rsid w:val="00F71A99"/>
    <w:rsid w:val="00F71C4F"/>
    <w:rsid w:val="00F71EA2"/>
    <w:rsid w:val="00F71F79"/>
    <w:rsid w:val="00F720A8"/>
    <w:rsid w:val="00F72106"/>
    <w:rsid w:val="00F721A1"/>
    <w:rsid w:val="00F724E3"/>
    <w:rsid w:val="00F727AA"/>
    <w:rsid w:val="00F729CA"/>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64B"/>
    <w:rsid w:val="00F75791"/>
    <w:rsid w:val="00F76337"/>
    <w:rsid w:val="00F763DF"/>
    <w:rsid w:val="00F764DA"/>
    <w:rsid w:val="00F766F0"/>
    <w:rsid w:val="00F76AAB"/>
    <w:rsid w:val="00F76B74"/>
    <w:rsid w:val="00F770D9"/>
    <w:rsid w:val="00F7792A"/>
    <w:rsid w:val="00F77C47"/>
    <w:rsid w:val="00F77CFA"/>
    <w:rsid w:val="00F77DB3"/>
    <w:rsid w:val="00F77F17"/>
    <w:rsid w:val="00F805CE"/>
    <w:rsid w:val="00F80922"/>
    <w:rsid w:val="00F80957"/>
    <w:rsid w:val="00F80D8F"/>
    <w:rsid w:val="00F80D91"/>
    <w:rsid w:val="00F81311"/>
    <w:rsid w:val="00F81507"/>
    <w:rsid w:val="00F81625"/>
    <w:rsid w:val="00F817CD"/>
    <w:rsid w:val="00F81C47"/>
    <w:rsid w:val="00F81D8F"/>
    <w:rsid w:val="00F81E0E"/>
    <w:rsid w:val="00F81E87"/>
    <w:rsid w:val="00F81F25"/>
    <w:rsid w:val="00F81F57"/>
    <w:rsid w:val="00F820CC"/>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BD3"/>
    <w:rsid w:val="00F87CB7"/>
    <w:rsid w:val="00F87D07"/>
    <w:rsid w:val="00F87D7F"/>
    <w:rsid w:val="00F87E13"/>
    <w:rsid w:val="00F87E81"/>
    <w:rsid w:val="00F90184"/>
    <w:rsid w:val="00F901EE"/>
    <w:rsid w:val="00F90293"/>
    <w:rsid w:val="00F90391"/>
    <w:rsid w:val="00F9046C"/>
    <w:rsid w:val="00F90BEE"/>
    <w:rsid w:val="00F90C86"/>
    <w:rsid w:val="00F90FD6"/>
    <w:rsid w:val="00F910E4"/>
    <w:rsid w:val="00F912B6"/>
    <w:rsid w:val="00F914A0"/>
    <w:rsid w:val="00F915AB"/>
    <w:rsid w:val="00F9174D"/>
    <w:rsid w:val="00F91906"/>
    <w:rsid w:val="00F91CA2"/>
    <w:rsid w:val="00F91DAB"/>
    <w:rsid w:val="00F91DAC"/>
    <w:rsid w:val="00F92174"/>
    <w:rsid w:val="00F923DB"/>
    <w:rsid w:val="00F92725"/>
    <w:rsid w:val="00F92911"/>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6045"/>
    <w:rsid w:val="00F962B7"/>
    <w:rsid w:val="00F9632D"/>
    <w:rsid w:val="00F9644F"/>
    <w:rsid w:val="00F965D9"/>
    <w:rsid w:val="00F96764"/>
    <w:rsid w:val="00F968CC"/>
    <w:rsid w:val="00F96C7A"/>
    <w:rsid w:val="00F96E7C"/>
    <w:rsid w:val="00F96F5A"/>
    <w:rsid w:val="00F975B5"/>
    <w:rsid w:val="00F97D37"/>
    <w:rsid w:val="00FA04BE"/>
    <w:rsid w:val="00FA0509"/>
    <w:rsid w:val="00FA0980"/>
    <w:rsid w:val="00FA0E7C"/>
    <w:rsid w:val="00FA1177"/>
    <w:rsid w:val="00FA1331"/>
    <w:rsid w:val="00FA1CBF"/>
    <w:rsid w:val="00FA1D8F"/>
    <w:rsid w:val="00FA2002"/>
    <w:rsid w:val="00FA200E"/>
    <w:rsid w:val="00FA21A5"/>
    <w:rsid w:val="00FA2526"/>
    <w:rsid w:val="00FA2871"/>
    <w:rsid w:val="00FA2AB0"/>
    <w:rsid w:val="00FA2BDE"/>
    <w:rsid w:val="00FA2D0B"/>
    <w:rsid w:val="00FA3855"/>
    <w:rsid w:val="00FA397A"/>
    <w:rsid w:val="00FA3C84"/>
    <w:rsid w:val="00FA3F33"/>
    <w:rsid w:val="00FA3F45"/>
    <w:rsid w:val="00FA4EDE"/>
    <w:rsid w:val="00FA4FE7"/>
    <w:rsid w:val="00FA5091"/>
    <w:rsid w:val="00FA50E8"/>
    <w:rsid w:val="00FA517D"/>
    <w:rsid w:val="00FA526F"/>
    <w:rsid w:val="00FA52AD"/>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A20"/>
    <w:rsid w:val="00FA7AA6"/>
    <w:rsid w:val="00FA7C04"/>
    <w:rsid w:val="00FA7FF3"/>
    <w:rsid w:val="00FB0443"/>
    <w:rsid w:val="00FB097A"/>
    <w:rsid w:val="00FB114F"/>
    <w:rsid w:val="00FB11A4"/>
    <w:rsid w:val="00FB1352"/>
    <w:rsid w:val="00FB15D5"/>
    <w:rsid w:val="00FB1694"/>
    <w:rsid w:val="00FB18E8"/>
    <w:rsid w:val="00FB18E9"/>
    <w:rsid w:val="00FB19D8"/>
    <w:rsid w:val="00FB22E5"/>
    <w:rsid w:val="00FB2864"/>
    <w:rsid w:val="00FB2E28"/>
    <w:rsid w:val="00FB2F44"/>
    <w:rsid w:val="00FB2F94"/>
    <w:rsid w:val="00FB381C"/>
    <w:rsid w:val="00FB3CBD"/>
    <w:rsid w:val="00FB3CD6"/>
    <w:rsid w:val="00FB4065"/>
    <w:rsid w:val="00FB4760"/>
    <w:rsid w:val="00FB47B5"/>
    <w:rsid w:val="00FB497D"/>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18A"/>
    <w:rsid w:val="00FC1859"/>
    <w:rsid w:val="00FC2075"/>
    <w:rsid w:val="00FC22FE"/>
    <w:rsid w:val="00FC23FA"/>
    <w:rsid w:val="00FC254B"/>
    <w:rsid w:val="00FC2742"/>
    <w:rsid w:val="00FC27DB"/>
    <w:rsid w:val="00FC29CA"/>
    <w:rsid w:val="00FC2C66"/>
    <w:rsid w:val="00FC330F"/>
    <w:rsid w:val="00FC37F0"/>
    <w:rsid w:val="00FC3B1A"/>
    <w:rsid w:val="00FC3BBC"/>
    <w:rsid w:val="00FC3D9E"/>
    <w:rsid w:val="00FC3EEB"/>
    <w:rsid w:val="00FC3F24"/>
    <w:rsid w:val="00FC4278"/>
    <w:rsid w:val="00FC42A4"/>
    <w:rsid w:val="00FC4423"/>
    <w:rsid w:val="00FC47D1"/>
    <w:rsid w:val="00FC4CA4"/>
    <w:rsid w:val="00FC4D8B"/>
    <w:rsid w:val="00FC4F21"/>
    <w:rsid w:val="00FC545C"/>
    <w:rsid w:val="00FC54BA"/>
    <w:rsid w:val="00FC553E"/>
    <w:rsid w:val="00FC55BB"/>
    <w:rsid w:val="00FC5958"/>
    <w:rsid w:val="00FC60B6"/>
    <w:rsid w:val="00FC65A0"/>
    <w:rsid w:val="00FC6B41"/>
    <w:rsid w:val="00FC7308"/>
    <w:rsid w:val="00FC7554"/>
    <w:rsid w:val="00FC75E9"/>
    <w:rsid w:val="00FC76A7"/>
    <w:rsid w:val="00FC7886"/>
    <w:rsid w:val="00FC7896"/>
    <w:rsid w:val="00FC7B26"/>
    <w:rsid w:val="00FC7F93"/>
    <w:rsid w:val="00FC7FBF"/>
    <w:rsid w:val="00FD091C"/>
    <w:rsid w:val="00FD10D2"/>
    <w:rsid w:val="00FD111E"/>
    <w:rsid w:val="00FD14E4"/>
    <w:rsid w:val="00FD16FC"/>
    <w:rsid w:val="00FD1AC8"/>
    <w:rsid w:val="00FD2804"/>
    <w:rsid w:val="00FD282A"/>
    <w:rsid w:val="00FD2848"/>
    <w:rsid w:val="00FD2A71"/>
    <w:rsid w:val="00FD2F55"/>
    <w:rsid w:val="00FD305B"/>
    <w:rsid w:val="00FD33B3"/>
    <w:rsid w:val="00FD3450"/>
    <w:rsid w:val="00FD3905"/>
    <w:rsid w:val="00FD4124"/>
    <w:rsid w:val="00FD4620"/>
    <w:rsid w:val="00FD48FE"/>
    <w:rsid w:val="00FD4CC0"/>
    <w:rsid w:val="00FD4FF1"/>
    <w:rsid w:val="00FD5502"/>
    <w:rsid w:val="00FD5B27"/>
    <w:rsid w:val="00FD6075"/>
    <w:rsid w:val="00FD6318"/>
    <w:rsid w:val="00FD6556"/>
    <w:rsid w:val="00FD69A2"/>
    <w:rsid w:val="00FD6A3D"/>
    <w:rsid w:val="00FD6F9D"/>
    <w:rsid w:val="00FD7001"/>
    <w:rsid w:val="00FD7189"/>
    <w:rsid w:val="00FD7240"/>
    <w:rsid w:val="00FD72D9"/>
    <w:rsid w:val="00FD73AE"/>
    <w:rsid w:val="00FD78EF"/>
    <w:rsid w:val="00FD793F"/>
    <w:rsid w:val="00FD7D1F"/>
    <w:rsid w:val="00FD7F6A"/>
    <w:rsid w:val="00FE04B6"/>
    <w:rsid w:val="00FE05A4"/>
    <w:rsid w:val="00FE05E5"/>
    <w:rsid w:val="00FE0657"/>
    <w:rsid w:val="00FE0851"/>
    <w:rsid w:val="00FE0A58"/>
    <w:rsid w:val="00FE1670"/>
    <w:rsid w:val="00FE16B7"/>
    <w:rsid w:val="00FE16E7"/>
    <w:rsid w:val="00FE1D51"/>
    <w:rsid w:val="00FE204A"/>
    <w:rsid w:val="00FE2068"/>
    <w:rsid w:val="00FE20AB"/>
    <w:rsid w:val="00FE22DC"/>
    <w:rsid w:val="00FE22FE"/>
    <w:rsid w:val="00FE2955"/>
    <w:rsid w:val="00FE2B7B"/>
    <w:rsid w:val="00FE3100"/>
    <w:rsid w:val="00FE3439"/>
    <w:rsid w:val="00FE3768"/>
    <w:rsid w:val="00FE3DDF"/>
    <w:rsid w:val="00FE3E3F"/>
    <w:rsid w:val="00FE420E"/>
    <w:rsid w:val="00FE4705"/>
    <w:rsid w:val="00FE5172"/>
    <w:rsid w:val="00FE5410"/>
    <w:rsid w:val="00FE550B"/>
    <w:rsid w:val="00FE5977"/>
    <w:rsid w:val="00FE5D0A"/>
    <w:rsid w:val="00FE627C"/>
    <w:rsid w:val="00FE63DF"/>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3A5"/>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BE4"/>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roposal">
    <w:name w:val="Proposal"/>
    <w:basedOn w:val="ListParagraph"/>
    <w:next w:val="Normal"/>
    <w:link w:val="ProposalChar"/>
    <w:qFormat/>
    <w:rsid w:val="00FA2D0B"/>
    <w:pPr>
      <w:numPr>
        <w:numId w:val="41"/>
      </w:numPr>
      <w:spacing w:before="0" w:after="180"/>
    </w:pPr>
    <w:rPr>
      <w:rFonts w:ascii="Times New Roman" w:eastAsia="SimSun" w:hAnsi="Times New Roman"/>
      <w:b/>
      <w:sz w:val="20"/>
      <w:szCs w:val="20"/>
      <w:lang w:eastAsia="zh-CN"/>
    </w:rPr>
  </w:style>
  <w:style w:type="character" w:customStyle="1" w:styleId="ProposalChar">
    <w:name w:val="Proposal Char"/>
    <w:basedOn w:val="DefaultParagraphFont"/>
    <w:link w:val="Proposal"/>
    <w:rsid w:val="00FA2D0B"/>
    <w:rPr>
      <w:rFonts w:ascii="Times New Roman" w:hAnsi="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47351E44-21EC-40EA-9255-661EC7B0B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2204</Words>
  <Characters>12568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honglei.miao@intel.com</dc:creator>
  <cp:keywords>CTPClassification=CTP_PUBLIC:VisualMarkings=, CTPClassification=CTP_NT</cp:keywords>
  <dc:description/>
  <cp:lastModifiedBy>Miao, Honglei</cp:lastModifiedBy>
  <cp:revision>2</cp:revision>
  <cp:lastPrinted>2020-02-14T05:56:00Z</cp:lastPrinted>
  <dcterms:created xsi:type="dcterms:W3CDTF">2023-04-17T07:59:00Z</dcterms:created>
  <dcterms:modified xsi:type="dcterms:W3CDTF">2023-04-17T07:59:00Z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0x010100BC0236236A5C0B459CB2048C1AC03BAC</vt:lpwstr>
  </property>
</Properties>
</file>